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33656" w14:textId="77777777" w:rsidR="00251BBC" w:rsidRPr="00BC062C" w:rsidRDefault="00251BBC" w:rsidP="00251BBC">
      <w:pPr>
        <w:shd w:val="clear" w:color="auto" w:fill="FFFFFF"/>
        <w:spacing w:after="0" w:line="360" w:lineRule="auto"/>
        <w:jc w:val="both"/>
        <w:rPr>
          <w:rFonts w:ascii="IBM Plex Sans" w:eastAsia="Times New Roman" w:hAnsi="IBM Plex Sans" w:cs="Arial"/>
          <w:color w:val="7F7F7F" w:themeColor="text1" w:themeTint="80"/>
          <w:sz w:val="40"/>
          <w:szCs w:val="40"/>
          <w:lang w:eastAsia="pl-PL"/>
        </w:rPr>
      </w:pPr>
      <w:r w:rsidRPr="00BC062C">
        <w:rPr>
          <w:rFonts w:ascii="IBM Plex Sans" w:eastAsia="Times New Roman" w:hAnsi="IBM Plex Sans" w:cs="Arial"/>
          <w:color w:val="7F7F7F" w:themeColor="text1" w:themeTint="80"/>
          <w:sz w:val="40"/>
          <w:szCs w:val="40"/>
          <w:lang w:eastAsia="pl-PL"/>
        </w:rPr>
        <w:t>MATERIAŁ PRASOWY</w:t>
      </w:r>
    </w:p>
    <w:p w14:paraId="0B69DA66" w14:textId="17AC063B" w:rsidR="00957FE1" w:rsidRDefault="002175D8" w:rsidP="00957FE1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Ubezpieczenie </w:t>
      </w:r>
      <w:r w:rsidR="00327A1F">
        <w:rPr>
          <w:rFonts w:ascii="Calibri" w:hAnsi="Calibri" w:cs="Calibri"/>
          <w:b/>
          <w:bCs/>
          <w:sz w:val="28"/>
          <w:szCs w:val="28"/>
        </w:rPr>
        <w:t xml:space="preserve">Event Protect </w:t>
      </w:r>
      <w:r>
        <w:rPr>
          <w:rFonts w:ascii="Calibri" w:hAnsi="Calibri" w:cs="Calibri"/>
          <w:b/>
          <w:bCs/>
          <w:sz w:val="28"/>
          <w:szCs w:val="28"/>
        </w:rPr>
        <w:t>odpowiedzią na ryzyko odwołania letnich imprez</w:t>
      </w:r>
    </w:p>
    <w:p w14:paraId="43B6EDAA" w14:textId="77777777" w:rsidR="00327A1F" w:rsidRDefault="00327A1F" w:rsidP="00957FE1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335F96BB" w14:textId="36C39213" w:rsidR="00327A1F" w:rsidRPr="00D425BC" w:rsidRDefault="00327A1F" w:rsidP="00957FE1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D425BC">
        <w:rPr>
          <w:rFonts w:ascii="Calibri" w:hAnsi="Calibri" w:cs="Calibri"/>
          <w:b/>
          <w:bCs/>
          <w:sz w:val="24"/>
          <w:szCs w:val="24"/>
        </w:rPr>
        <w:t xml:space="preserve">Zabezpieczenie imprez </w:t>
      </w:r>
    </w:p>
    <w:p w14:paraId="303CCE88" w14:textId="512C614B" w:rsidR="00327A1F" w:rsidRPr="00C60DBE" w:rsidRDefault="00327A1F" w:rsidP="00327A1F">
      <w:pPr>
        <w:pStyle w:val="NormalWeb"/>
        <w:jc w:val="both"/>
        <w:rPr>
          <w:rFonts w:asciiTheme="minorHAnsi" w:hAnsiTheme="minorHAnsi" w:cstheme="minorHAnsi"/>
        </w:rPr>
      </w:pPr>
      <w:r w:rsidRPr="00C60DBE">
        <w:rPr>
          <w:rStyle w:val="Strong"/>
          <w:rFonts w:asciiTheme="minorHAnsi" w:hAnsiTheme="minorHAnsi" w:cstheme="minorHAnsi"/>
          <w:b w:val="0"/>
          <w:bCs w:val="0"/>
        </w:rPr>
        <w:t>Colonnade Insurance S.A.</w:t>
      </w:r>
      <w:r w:rsidRPr="00C60DBE">
        <w:rPr>
          <w:rFonts w:asciiTheme="minorHAnsi" w:hAnsiTheme="minorHAnsi" w:cstheme="minorHAnsi"/>
        </w:rPr>
        <w:t xml:space="preserve"> wprowadziło na polski rynek nowoczesne ubezpieczenie </w:t>
      </w:r>
      <w:r w:rsidRPr="00C60DBE">
        <w:rPr>
          <w:rStyle w:val="Strong"/>
          <w:rFonts w:asciiTheme="minorHAnsi" w:hAnsiTheme="minorHAnsi" w:cstheme="minorHAnsi"/>
          <w:b w:val="0"/>
          <w:bCs w:val="0"/>
        </w:rPr>
        <w:t>Event Protect</w:t>
      </w:r>
      <w:r w:rsidR="004677E1" w:rsidRPr="00C60DBE">
        <w:rPr>
          <w:rFonts w:asciiTheme="minorHAnsi" w:hAnsiTheme="minorHAnsi" w:cstheme="minorHAnsi"/>
        </w:rPr>
        <w:t xml:space="preserve">. </w:t>
      </w:r>
      <w:r w:rsidR="001A1DEE">
        <w:rPr>
          <w:rFonts w:asciiTheme="minorHAnsi" w:hAnsiTheme="minorHAnsi" w:cstheme="minorHAnsi"/>
        </w:rPr>
        <w:t>T</w:t>
      </w:r>
      <w:r w:rsidR="004677E1" w:rsidRPr="00C60DBE">
        <w:rPr>
          <w:rFonts w:asciiTheme="minorHAnsi" w:hAnsiTheme="minorHAnsi" w:cstheme="minorHAnsi"/>
        </w:rPr>
        <w:t>o rozwiązanie</w:t>
      </w:r>
      <w:r w:rsidR="001A1DEE">
        <w:rPr>
          <w:rFonts w:asciiTheme="minorHAnsi" w:hAnsiTheme="minorHAnsi" w:cstheme="minorHAnsi"/>
        </w:rPr>
        <w:t xml:space="preserve"> szczególnie sprawdzi się w sezonie wakacyjnym</w:t>
      </w:r>
      <w:r w:rsidR="004677E1" w:rsidRPr="00C60DBE">
        <w:rPr>
          <w:rFonts w:asciiTheme="minorHAnsi" w:hAnsiTheme="minorHAnsi" w:cstheme="minorHAnsi"/>
        </w:rPr>
        <w:t xml:space="preserve">, </w:t>
      </w:r>
      <w:r w:rsidR="001A1DEE">
        <w:rPr>
          <w:rFonts w:asciiTheme="minorHAnsi" w:hAnsiTheme="minorHAnsi" w:cstheme="minorHAnsi"/>
        </w:rPr>
        <w:t>kiedy</w:t>
      </w:r>
      <w:r w:rsidR="004677E1" w:rsidRPr="00C60DBE">
        <w:rPr>
          <w:rFonts w:asciiTheme="minorHAnsi" w:hAnsiTheme="minorHAnsi" w:cstheme="minorHAnsi"/>
        </w:rPr>
        <w:t xml:space="preserve"> organizowane są liczne wydarzenia, </w:t>
      </w:r>
      <w:r w:rsidRPr="00C60DBE">
        <w:rPr>
          <w:rFonts w:asciiTheme="minorHAnsi" w:hAnsiTheme="minorHAnsi" w:cstheme="minorHAnsi"/>
        </w:rPr>
        <w:t>taki</w:t>
      </w:r>
      <w:r w:rsidR="004677E1" w:rsidRPr="00C60DBE">
        <w:rPr>
          <w:rFonts w:asciiTheme="minorHAnsi" w:hAnsiTheme="minorHAnsi" w:cstheme="minorHAnsi"/>
        </w:rPr>
        <w:t>e jak</w:t>
      </w:r>
      <w:r w:rsidRPr="00C60DBE">
        <w:rPr>
          <w:rFonts w:asciiTheme="minorHAnsi" w:hAnsiTheme="minorHAnsi" w:cstheme="minorHAnsi"/>
        </w:rPr>
        <w:t xml:space="preserve"> koncerty,</w:t>
      </w:r>
      <w:r w:rsidR="000675C1">
        <w:rPr>
          <w:rFonts w:asciiTheme="minorHAnsi" w:hAnsiTheme="minorHAnsi" w:cstheme="minorHAnsi"/>
        </w:rPr>
        <w:t xml:space="preserve"> firmowe</w:t>
      </w:r>
      <w:r w:rsidRPr="00C60DBE">
        <w:rPr>
          <w:rFonts w:asciiTheme="minorHAnsi" w:hAnsiTheme="minorHAnsi" w:cstheme="minorHAnsi"/>
        </w:rPr>
        <w:t xml:space="preserve"> </w:t>
      </w:r>
      <w:r w:rsidR="000675C1">
        <w:rPr>
          <w:rFonts w:asciiTheme="minorHAnsi" w:hAnsiTheme="minorHAnsi" w:cstheme="minorHAnsi"/>
        </w:rPr>
        <w:t xml:space="preserve">wyjazdy integracyjne, </w:t>
      </w:r>
      <w:r w:rsidRPr="00C60DBE">
        <w:rPr>
          <w:rFonts w:asciiTheme="minorHAnsi" w:hAnsiTheme="minorHAnsi" w:cstheme="minorHAnsi"/>
        </w:rPr>
        <w:t xml:space="preserve">pikniki </w:t>
      </w:r>
      <w:r w:rsidR="001A1DEE">
        <w:rPr>
          <w:rFonts w:asciiTheme="minorHAnsi" w:hAnsiTheme="minorHAnsi" w:cstheme="minorHAnsi"/>
        </w:rPr>
        <w:t>czy</w:t>
      </w:r>
      <w:r w:rsidR="001A1DEE" w:rsidRPr="00C60DBE">
        <w:rPr>
          <w:rFonts w:asciiTheme="minorHAnsi" w:hAnsiTheme="minorHAnsi" w:cstheme="minorHAnsi"/>
        </w:rPr>
        <w:t xml:space="preserve"> </w:t>
      </w:r>
      <w:r w:rsidRPr="00C60DBE">
        <w:rPr>
          <w:rFonts w:asciiTheme="minorHAnsi" w:hAnsiTheme="minorHAnsi" w:cstheme="minorHAnsi"/>
        </w:rPr>
        <w:t xml:space="preserve">festiwale. </w:t>
      </w:r>
      <w:r w:rsidR="004677E1" w:rsidRPr="00C60DBE">
        <w:rPr>
          <w:rFonts w:asciiTheme="minorHAnsi" w:hAnsiTheme="minorHAnsi" w:cstheme="minorHAnsi"/>
        </w:rPr>
        <w:t>Dzięki Event Protect</w:t>
      </w:r>
      <w:r w:rsidR="001A1DEE">
        <w:rPr>
          <w:rFonts w:asciiTheme="minorHAnsi" w:hAnsiTheme="minorHAnsi" w:cstheme="minorHAnsi"/>
        </w:rPr>
        <w:t xml:space="preserve"> ich</w:t>
      </w:r>
      <w:r w:rsidR="001A1DEE" w:rsidRPr="00C60DBE">
        <w:rPr>
          <w:rFonts w:asciiTheme="minorHAnsi" w:hAnsiTheme="minorHAnsi" w:cstheme="minorHAnsi"/>
        </w:rPr>
        <w:t xml:space="preserve"> </w:t>
      </w:r>
      <w:r w:rsidR="004677E1" w:rsidRPr="00C60DBE">
        <w:rPr>
          <w:rFonts w:asciiTheme="minorHAnsi" w:hAnsiTheme="minorHAnsi" w:cstheme="minorHAnsi"/>
        </w:rPr>
        <w:t>o</w:t>
      </w:r>
      <w:r w:rsidRPr="00C60DBE">
        <w:rPr>
          <w:rFonts w:asciiTheme="minorHAnsi" w:hAnsiTheme="minorHAnsi" w:cstheme="minorHAnsi"/>
        </w:rPr>
        <w:t xml:space="preserve">rganizatorzy mogą </w:t>
      </w:r>
      <w:r w:rsidR="004677E1" w:rsidRPr="00C60DBE">
        <w:rPr>
          <w:rFonts w:asciiTheme="minorHAnsi" w:hAnsiTheme="minorHAnsi" w:cstheme="minorHAnsi"/>
        </w:rPr>
        <w:t>z</w:t>
      </w:r>
      <w:r w:rsidRPr="00C60DBE">
        <w:rPr>
          <w:rFonts w:asciiTheme="minorHAnsi" w:hAnsiTheme="minorHAnsi" w:cstheme="minorHAnsi"/>
        </w:rPr>
        <w:t xml:space="preserve">abezpieczyć się przed ryzykiem odwołania </w:t>
      </w:r>
      <w:r w:rsidR="001A1DEE" w:rsidRPr="00C60DBE">
        <w:rPr>
          <w:rFonts w:asciiTheme="minorHAnsi" w:hAnsiTheme="minorHAnsi" w:cstheme="minorHAnsi"/>
        </w:rPr>
        <w:t>wydarze</w:t>
      </w:r>
      <w:r w:rsidR="001A1DEE">
        <w:rPr>
          <w:rFonts w:asciiTheme="minorHAnsi" w:hAnsiTheme="minorHAnsi" w:cstheme="minorHAnsi"/>
        </w:rPr>
        <w:t>ń</w:t>
      </w:r>
      <w:r w:rsidR="001A1DEE" w:rsidRPr="00C60DBE">
        <w:rPr>
          <w:rFonts w:asciiTheme="minorHAnsi" w:hAnsiTheme="minorHAnsi" w:cstheme="minorHAnsi"/>
        </w:rPr>
        <w:t xml:space="preserve"> </w:t>
      </w:r>
      <w:r w:rsidRPr="00C60DBE">
        <w:rPr>
          <w:rFonts w:asciiTheme="minorHAnsi" w:hAnsiTheme="minorHAnsi" w:cstheme="minorHAnsi"/>
        </w:rPr>
        <w:t>z powodów niezależnych od nich, co wcześniej wymagało korzystania z zagranicznych ubezpieczeń.</w:t>
      </w:r>
    </w:p>
    <w:p w14:paraId="27CBFCB7" w14:textId="10963ED7" w:rsidR="00327A1F" w:rsidRPr="00C60DBE" w:rsidRDefault="00327A1F" w:rsidP="00327A1F">
      <w:pPr>
        <w:pStyle w:val="Heading4"/>
        <w:jc w:val="both"/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4"/>
          <w:szCs w:val="24"/>
        </w:rPr>
      </w:pPr>
      <w:r w:rsidRPr="00C60DBE"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4"/>
          <w:szCs w:val="24"/>
        </w:rPr>
        <w:t>Dla kogo przeznaczony</w:t>
      </w:r>
      <w:r w:rsidR="00934B79" w:rsidRPr="00C60DBE"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4"/>
          <w:szCs w:val="24"/>
        </w:rPr>
        <w:t xml:space="preserve"> jest</w:t>
      </w:r>
      <w:r w:rsidRPr="00C60DBE"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4"/>
          <w:szCs w:val="24"/>
        </w:rPr>
        <w:t xml:space="preserve"> Event </w:t>
      </w:r>
      <w:proofErr w:type="spellStart"/>
      <w:r w:rsidRPr="00C60DBE"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4"/>
          <w:szCs w:val="24"/>
        </w:rPr>
        <w:t>Protect</w:t>
      </w:r>
      <w:proofErr w:type="spellEnd"/>
      <w:r w:rsidRPr="00C60DBE"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4"/>
          <w:szCs w:val="24"/>
        </w:rPr>
        <w:t>?</w:t>
      </w:r>
    </w:p>
    <w:p w14:paraId="57AAD2FE" w14:textId="65DCAF1D" w:rsidR="00327A1F" w:rsidRPr="00C60DBE" w:rsidRDefault="00327A1F" w:rsidP="00327A1F">
      <w:pPr>
        <w:pStyle w:val="NormalWeb"/>
        <w:jc w:val="both"/>
        <w:rPr>
          <w:rFonts w:asciiTheme="minorHAnsi" w:hAnsiTheme="minorHAnsi" w:cstheme="minorHAnsi"/>
        </w:rPr>
      </w:pPr>
      <w:r w:rsidRPr="00C60DBE">
        <w:rPr>
          <w:rStyle w:val="Strong"/>
          <w:rFonts w:asciiTheme="minorHAnsi" w:hAnsiTheme="minorHAnsi" w:cstheme="minorHAnsi"/>
          <w:b w:val="0"/>
          <w:bCs w:val="0"/>
        </w:rPr>
        <w:t xml:space="preserve">Event </w:t>
      </w:r>
      <w:proofErr w:type="spellStart"/>
      <w:r w:rsidRPr="00C60DBE">
        <w:rPr>
          <w:rStyle w:val="Strong"/>
          <w:rFonts w:asciiTheme="minorHAnsi" w:hAnsiTheme="minorHAnsi" w:cstheme="minorHAnsi"/>
          <w:b w:val="0"/>
          <w:bCs w:val="0"/>
        </w:rPr>
        <w:t>Protect</w:t>
      </w:r>
      <w:proofErr w:type="spellEnd"/>
      <w:r w:rsidRPr="00C60DBE">
        <w:rPr>
          <w:rFonts w:asciiTheme="minorHAnsi" w:hAnsiTheme="minorHAnsi" w:cstheme="minorHAnsi"/>
        </w:rPr>
        <w:t xml:space="preserve"> chroni organizatorów wydarzeń przed nieprzewidzianymi </w:t>
      </w:r>
      <w:r w:rsidR="00927937">
        <w:rPr>
          <w:rFonts w:asciiTheme="minorHAnsi" w:hAnsiTheme="minorHAnsi" w:cstheme="minorHAnsi"/>
        </w:rPr>
        <w:t xml:space="preserve">i niezależnymi od ich woli </w:t>
      </w:r>
      <w:r w:rsidRPr="00C60DBE">
        <w:rPr>
          <w:rFonts w:asciiTheme="minorHAnsi" w:hAnsiTheme="minorHAnsi" w:cstheme="minorHAnsi"/>
        </w:rPr>
        <w:t>okolicznościami</w:t>
      </w:r>
      <w:r w:rsidR="00FE4BAC">
        <w:rPr>
          <w:rFonts w:asciiTheme="minorHAnsi" w:hAnsiTheme="minorHAnsi" w:cstheme="minorHAnsi"/>
        </w:rPr>
        <w:t>,</w:t>
      </w:r>
      <w:r w:rsidR="00FE4BAC" w:rsidRPr="00C60DBE">
        <w:rPr>
          <w:rFonts w:asciiTheme="minorHAnsi" w:hAnsiTheme="minorHAnsi" w:cstheme="minorHAnsi"/>
        </w:rPr>
        <w:t xml:space="preserve"> </w:t>
      </w:r>
      <w:r w:rsidR="00FE4BAC">
        <w:rPr>
          <w:rFonts w:asciiTheme="minorHAnsi" w:hAnsiTheme="minorHAnsi" w:cstheme="minorHAnsi"/>
        </w:rPr>
        <w:t xml:space="preserve">takimi </w:t>
      </w:r>
      <w:r w:rsidR="007F64E3">
        <w:rPr>
          <w:rFonts w:asciiTheme="minorHAnsi" w:hAnsiTheme="minorHAnsi" w:cstheme="minorHAnsi"/>
        </w:rPr>
        <w:t xml:space="preserve">jak </w:t>
      </w:r>
      <w:r w:rsidR="007F64E3" w:rsidRPr="00B82EE3">
        <w:rPr>
          <w:rFonts w:asciiTheme="minorHAnsi" w:hAnsiTheme="minorHAnsi" w:cstheme="minorHAnsi"/>
          <w:b/>
          <w:bCs/>
        </w:rPr>
        <w:t>nagła</w:t>
      </w:r>
      <w:r w:rsidRPr="00134731">
        <w:rPr>
          <w:rFonts w:asciiTheme="minorHAnsi" w:hAnsiTheme="minorHAnsi" w:cstheme="minorHAnsi"/>
          <w:b/>
          <w:bCs/>
        </w:rPr>
        <w:t xml:space="preserve"> burza</w:t>
      </w:r>
      <w:r w:rsidR="00134731" w:rsidRPr="00134731">
        <w:rPr>
          <w:rFonts w:asciiTheme="minorHAnsi" w:hAnsiTheme="minorHAnsi" w:cstheme="minorHAnsi"/>
          <w:b/>
          <w:bCs/>
        </w:rPr>
        <w:t>, gwałtowne ulewy</w:t>
      </w:r>
      <w:r w:rsidR="007F64E3">
        <w:rPr>
          <w:rFonts w:asciiTheme="minorHAnsi" w:hAnsiTheme="minorHAnsi" w:cstheme="minorHAnsi"/>
          <w:b/>
          <w:bCs/>
        </w:rPr>
        <w:t xml:space="preserve">, awaria techniczna, opóźnienie przylotu artysty z powodu złych warunków atmosferycznych czy </w:t>
      </w:r>
      <w:r w:rsidR="00134731" w:rsidRPr="00134731">
        <w:rPr>
          <w:rFonts w:asciiTheme="minorHAnsi" w:hAnsiTheme="minorHAnsi" w:cstheme="minorHAnsi"/>
          <w:b/>
          <w:bCs/>
        </w:rPr>
        <w:t xml:space="preserve">niedyspozycja </w:t>
      </w:r>
      <w:r w:rsidR="00134731">
        <w:rPr>
          <w:rFonts w:asciiTheme="minorHAnsi" w:hAnsiTheme="minorHAnsi" w:cstheme="minorHAnsi"/>
          <w:b/>
          <w:bCs/>
        </w:rPr>
        <w:t>zdrowotn</w:t>
      </w:r>
      <w:r w:rsidR="00457447">
        <w:rPr>
          <w:rFonts w:asciiTheme="minorHAnsi" w:hAnsiTheme="minorHAnsi" w:cstheme="minorHAnsi"/>
          <w:b/>
          <w:bCs/>
        </w:rPr>
        <w:t>a</w:t>
      </w:r>
      <w:r w:rsidR="00134731">
        <w:rPr>
          <w:rFonts w:asciiTheme="minorHAnsi" w:hAnsiTheme="minorHAnsi" w:cstheme="minorHAnsi"/>
        </w:rPr>
        <w:t>.</w:t>
      </w:r>
      <w:r w:rsidRPr="00C60DBE">
        <w:rPr>
          <w:rFonts w:asciiTheme="minorHAnsi" w:hAnsiTheme="minorHAnsi" w:cstheme="minorHAnsi"/>
        </w:rPr>
        <w:t xml:space="preserve"> </w:t>
      </w:r>
      <w:r w:rsidR="00FE4BAC">
        <w:rPr>
          <w:rFonts w:asciiTheme="minorHAnsi" w:hAnsiTheme="minorHAnsi" w:cstheme="minorHAnsi"/>
        </w:rPr>
        <w:t xml:space="preserve">Ubezpieczenie </w:t>
      </w:r>
      <w:r w:rsidRPr="00C60DBE">
        <w:rPr>
          <w:rFonts w:asciiTheme="minorHAnsi" w:hAnsiTheme="minorHAnsi" w:cstheme="minorHAnsi"/>
        </w:rPr>
        <w:t xml:space="preserve">Event </w:t>
      </w:r>
      <w:proofErr w:type="spellStart"/>
      <w:r w:rsidRPr="00C60DBE">
        <w:rPr>
          <w:rFonts w:asciiTheme="minorHAnsi" w:hAnsiTheme="minorHAnsi" w:cstheme="minorHAnsi"/>
        </w:rPr>
        <w:t>Protect</w:t>
      </w:r>
      <w:proofErr w:type="spellEnd"/>
      <w:r w:rsidRPr="00C60DBE">
        <w:rPr>
          <w:rFonts w:asciiTheme="minorHAnsi" w:hAnsiTheme="minorHAnsi" w:cstheme="minorHAnsi"/>
        </w:rPr>
        <w:t xml:space="preserve"> </w:t>
      </w:r>
      <w:r w:rsidR="000675C1">
        <w:rPr>
          <w:rFonts w:asciiTheme="minorHAnsi" w:hAnsiTheme="minorHAnsi" w:cstheme="minorHAnsi"/>
        </w:rPr>
        <w:t>między innymi może</w:t>
      </w:r>
      <w:r w:rsidR="00927937">
        <w:rPr>
          <w:rFonts w:asciiTheme="minorHAnsi" w:hAnsiTheme="minorHAnsi" w:cstheme="minorHAnsi"/>
        </w:rPr>
        <w:t xml:space="preserve"> pokryć</w:t>
      </w:r>
      <w:r w:rsidR="00927937" w:rsidRPr="00C60DBE">
        <w:rPr>
          <w:rFonts w:asciiTheme="minorHAnsi" w:hAnsiTheme="minorHAnsi" w:cstheme="minorHAnsi"/>
        </w:rPr>
        <w:t xml:space="preserve"> </w:t>
      </w:r>
      <w:r w:rsidRPr="00C60DBE">
        <w:rPr>
          <w:rFonts w:asciiTheme="minorHAnsi" w:hAnsiTheme="minorHAnsi" w:cstheme="minorHAnsi"/>
        </w:rPr>
        <w:t>koszty odwołania</w:t>
      </w:r>
      <w:r w:rsidR="00535DE1" w:rsidRPr="00C60DBE">
        <w:rPr>
          <w:rFonts w:asciiTheme="minorHAnsi" w:hAnsiTheme="minorHAnsi" w:cstheme="minorHAnsi"/>
        </w:rPr>
        <w:t xml:space="preserve"> </w:t>
      </w:r>
      <w:r w:rsidR="00927937">
        <w:rPr>
          <w:rFonts w:asciiTheme="minorHAnsi" w:hAnsiTheme="minorHAnsi" w:cstheme="minorHAnsi"/>
        </w:rPr>
        <w:t xml:space="preserve">lub przełożenia </w:t>
      </w:r>
      <w:r w:rsidR="00535DE1" w:rsidRPr="00C60DBE">
        <w:rPr>
          <w:rFonts w:asciiTheme="minorHAnsi" w:hAnsiTheme="minorHAnsi" w:cstheme="minorHAnsi"/>
        </w:rPr>
        <w:t>imprezy</w:t>
      </w:r>
      <w:r w:rsidRPr="00C60DBE">
        <w:rPr>
          <w:rFonts w:asciiTheme="minorHAnsi" w:hAnsiTheme="minorHAnsi" w:cstheme="minorHAnsi"/>
        </w:rPr>
        <w:t>.</w:t>
      </w:r>
    </w:p>
    <w:p w14:paraId="4F6D444C" w14:textId="2212D7FC" w:rsidR="00327A1F" w:rsidRDefault="00327A1F" w:rsidP="00327A1F">
      <w:pPr>
        <w:pStyle w:val="NormalWeb"/>
        <w:jc w:val="both"/>
        <w:rPr>
          <w:rFonts w:asciiTheme="minorHAnsi" w:hAnsiTheme="minorHAnsi" w:cstheme="minorHAnsi"/>
        </w:rPr>
      </w:pPr>
      <w:r w:rsidRPr="00C60DBE">
        <w:rPr>
          <w:rFonts w:asciiTheme="minorHAnsi" w:hAnsiTheme="minorHAnsi" w:cstheme="minorHAnsi"/>
        </w:rPr>
        <w:t xml:space="preserve">Ubezpieczenie umożliwia firmom i organizatorom imprez zabezpieczenie się przed ryzykiem odwołania wydarzenia. Wypadkiem ubezpieczeniowym może być odwołanie, rezygnacja, odroczenie, przerwanie, ograniczenie lub przeniesienie ubezpieczonego wydarzenia. </w:t>
      </w:r>
    </w:p>
    <w:p w14:paraId="07EDC30F" w14:textId="43EE5F80" w:rsidR="000675C1" w:rsidRPr="00C60DBE" w:rsidRDefault="000675C1" w:rsidP="00327A1F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Event Protect kierowane jest do firm, w ofercie łącznej z ubezpieczeniem odpowiedzialności cywilnej organizatora imprezy.</w:t>
      </w:r>
    </w:p>
    <w:p w14:paraId="2DE1F246" w14:textId="77777777" w:rsidR="00327A1F" w:rsidRPr="00C60DBE" w:rsidRDefault="00327A1F" w:rsidP="00327A1F">
      <w:pPr>
        <w:pStyle w:val="Heading4"/>
        <w:jc w:val="both"/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4"/>
          <w:szCs w:val="24"/>
        </w:rPr>
      </w:pPr>
      <w:r w:rsidRPr="00C60DBE"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4"/>
          <w:szCs w:val="24"/>
        </w:rPr>
        <w:t>Co obejmuje ubezpieczenie?</w:t>
      </w:r>
    </w:p>
    <w:p w14:paraId="50183907" w14:textId="3B588D68" w:rsidR="00327A1F" w:rsidRDefault="00327A1F" w:rsidP="006F1FDD">
      <w:pPr>
        <w:pStyle w:val="NormalWeb"/>
        <w:jc w:val="both"/>
        <w:rPr>
          <w:rFonts w:asciiTheme="minorHAnsi" w:hAnsiTheme="minorHAnsi" w:cstheme="minorHAnsi"/>
        </w:rPr>
      </w:pPr>
      <w:r w:rsidRPr="00C60DBE">
        <w:rPr>
          <w:rFonts w:asciiTheme="minorHAnsi" w:hAnsiTheme="minorHAnsi" w:cstheme="minorHAnsi"/>
        </w:rPr>
        <w:t xml:space="preserve">Event Protect oferuje ochronę wydatków poniesionych na organizację wydarzenia, </w:t>
      </w:r>
      <w:r w:rsidR="00712B60" w:rsidRPr="00C60DBE">
        <w:rPr>
          <w:rFonts w:asciiTheme="minorHAnsi" w:hAnsiTheme="minorHAnsi" w:cstheme="minorHAnsi"/>
        </w:rPr>
        <w:t xml:space="preserve">czyli kosztów i opłat poniesionych lub zaciągniętych przez </w:t>
      </w:r>
      <w:r w:rsidR="006F1FDD" w:rsidRPr="00C60DBE">
        <w:rPr>
          <w:rFonts w:asciiTheme="minorHAnsi" w:hAnsiTheme="minorHAnsi" w:cstheme="minorHAnsi"/>
        </w:rPr>
        <w:t xml:space="preserve">ubezpieczonego w związku z organizacją, </w:t>
      </w:r>
      <w:r w:rsidRPr="00C60DBE">
        <w:rPr>
          <w:rFonts w:asciiTheme="minorHAnsi" w:hAnsiTheme="minorHAnsi" w:cstheme="minorHAnsi"/>
        </w:rPr>
        <w:t>jak również potencjalnego zysku netto</w:t>
      </w:r>
      <w:r w:rsidR="00FE4BAC">
        <w:rPr>
          <w:rFonts w:asciiTheme="minorHAnsi" w:hAnsiTheme="minorHAnsi" w:cstheme="minorHAnsi"/>
        </w:rPr>
        <w:t>,</w:t>
      </w:r>
      <w:r w:rsidR="00FE4BAC" w:rsidRPr="00C60DBE">
        <w:rPr>
          <w:rFonts w:asciiTheme="minorHAnsi" w:hAnsiTheme="minorHAnsi" w:cstheme="minorHAnsi"/>
        </w:rPr>
        <w:t xml:space="preserve"> </w:t>
      </w:r>
      <w:r w:rsidR="00FE4BAC">
        <w:rPr>
          <w:rFonts w:asciiTheme="minorHAnsi" w:hAnsiTheme="minorHAnsi" w:cstheme="minorHAnsi"/>
        </w:rPr>
        <w:t>n</w:t>
      </w:r>
      <w:r w:rsidR="00FE4BAC" w:rsidRPr="00C60DBE">
        <w:rPr>
          <w:rFonts w:asciiTheme="minorHAnsi" w:hAnsiTheme="minorHAnsi" w:cstheme="minorHAnsi"/>
        </w:rPr>
        <w:t xml:space="preserve">iezależnie </w:t>
      </w:r>
      <w:r w:rsidRPr="00C60DBE">
        <w:rPr>
          <w:rFonts w:asciiTheme="minorHAnsi" w:hAnsiTheme="minorHAnsi" w:cstheme="minorHAnsi"/>
        </w:rPr>
        <w:t xml:space="preserve">od tego, czy </w:t>
      </w:r>
      <w:r w:rsidR="00FE4BAC">
        <w:rPr>
          <w:rFonts w:asciiTheme="minorHAnsi" w:hAnsiTheme="minorHAnsi" w:cstheme="minorHAnsi"/>
        </w:rPr>
        <w:t>organizator planuje</w:t>
      </w:r>
      <w:r w:rsidR="00FE4BAC" w:rsidRPr="00C60DBE">
        <w:rPr>
          <w:rFonts w:asciiTheme="minorHAnsi" w:hAnsiTheme="minorHAnsi" w:cstheme="minorHAnsi"/>
        </w:rPr>
        <w:t xml:space="preserve"> </w:t>
      </w:r>
      <w:r w:rsidRPr="00C60DBE">
        <w:rPr>
          <w:rFonts w:asciiTheme="minorHAnsi" w:hAnsiTheme="minorHAnsi" w:cstheme="minorHAnsi"/>
        </w:rPr>
        <w:t>festyn, wielki koncert, czy festiwal kulinarny.</w:t>
      </w:r>
      <w:r w:rsidR="00FE4E75" w:rsidRPr="00C60DBE">
        <w:rPr>
          <w:rFonts w:asciiTheme="minorHAnsi" w:hAnsiTheme="minorHAnsi" w:cstheme="minorHAnsi"/>
        </w:rPr>
        <w:t xml:space="preserve"> </w:t>
      </w:r>
      <w:r w:rsidRPr="00C60DBE">
        <w:rPr>
          <w:rFonts w:asciiTheme="minorHAnsi" w:hAnsiTheme="minorHAnsi" w:cstheme="minorHAnsi"/>
        </w:rPr>
        <w:t xml:space="preserve">Produkt jest </w:t>
      </w:r>
      <w:r w:rsidR="00FE4BAC">
        <w:rPr>
          <w:rFonts w:asciiTheme="minorHAnsi" w:hAnsiTheme="minorHAnsi" w:cstheme="minorHAnsi"/>
        </w:rPr>
        <w:t>przeznaczony</w:t>
      </w:r>
      <w:r w:rsidR="00FE4BAC" w:rsidRPr="00C60DBE">
        <w:rPr>
          <w:rFonts w:asciiTheme="minorHAnsi" w:hAnsiTheme="minorHAnsi" w:cstheme="minorHAnsi"/>
        </w:rPr>
        <w:t xml:space="preserve"> </w:t>
      </w:r>
      <w:r w:rsidRPr="00C60DBE">
        <w:rPr>
          <w:rFonts w:asciiTheme="minorHAnsi" w:hAnsiTheme="minorHAnsi" w:cstheme="minorHAnsi"/>
        </w:rPr>
        <w:t>zarówno dla małych wydarzeń, jak i dla tych na dużą skalę</w:t>
      </w:r>
      <w:r w:rsidR="00BC7723">
        <w:rPr>
          <w:rFonts w:asciiTheme="minorHAnsi" w:hAnsiTheme="minorHAnsi" w:cstheme="minorHAnsi"/>
        </w:rPr>
        <w:t xml:space="preserve"> oraz obejmuje wydarzenia o różnym charakterze: biznesowe (imprezy firmowe, wyjazdy integracyjne, konferencje), sportowe</w:t>
      </w:r>
      <w:r w:rsidR="00FD2726">
        <w:rPr>
          <w:rFonts w:asciiTheme="minorHAnsi" w:hAnsiTheme="minorHAnsi" w:cstheme="minorHAnsi"/>
        </w:rPr>
        <w:t xml:space="preserve"> i </w:t>
      </w:r>
      <w:r w:rsidR="00BC7723">
        <w:rPr>
          <w:rFonts w:asciiTheme="minorHAnsi" w:hAnsiTheme="minorHAnsi" w:cstheme="minorHAnsi"/>
        </w:rPr>
        <w:t xml:space="preserve">rekreacyjne (festyny), artystyczne (spektakle teatralne) czy rozrywkowe (imprezy plenerowe). </w:t>
      </w:r>
    </w:p>
    <w:p w14:paraId="451BEF6A" w14:textId="1D7A3247" w:rsidR="00327A1F" w:rsidRPr="00C60DBE" w:rsidRDefault="00A07264" w:rsidP="00AA2344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Ubezpieczenie</w:t>
      </w:r>
      <w:r w:rsidRPr="00C60DBE">
        <w:rPr>
          <w:rFonts w:asciiTheme="minorHAnsi" w:hAnsiTheme="minorHAnsi" w:cstheme="minorHAnsi"/>
        </w:rPr>
        <w:t xml:space="preserve"> </w:t>
      </w:r>
      <w:r w:rsidR="00327A1F" w:rsidRPr="00C60DBE">
        <w:rPr>
          <w:rFonts w:asciiTheme="minorHAnsi" w:hAnsiTheme="minorHAnsi" w:cstheme="minorHAnsi"/>
        </w:rPr>
        <w:t xml:space="preserve">Event </w:t>
      </w:r>
      <w:proofErr w:type="spellStart"/>
      <w:r w:rsidR="00327A1F" w:rsidRPr="00C60DBE">
        <w:rPr>
          <w:rFonts w:asciiTheme="minorHAnsi" w:hAnsiTheme="minorHAnsi" w:cstheme="minorHAnsi"/>
        </w:rPr>
        <w:t>Protect</w:t>
      </w:r>
      <w:proofErr w:type="spellEnd"/>
      <w:r w:rsidR="00327A1F" w:rsidRPr="00C60DBE">
        <w:rPr>
          <w:rFonts w:asciiTheme="minorHAnsi" w:hAnsiTheme="minorHAnsi" w:cstheme="minorHAnsi"/>
        </w:rPr>
        <w:t xml:space="preserve"> chroni przed </w:t>
      </w:r>
      <w:proofErr w:type="spellStart"/>
      <w:r w:rsidR="00327A1F" w:rsidRPr="00C60DBE">
        <w:rPr>
          <w:rFonts w:asciiTheme="minorHAnsi" w:hAnsiTheme="minorHAnsi" w:cstheme="minorHAnsi"/>
        </w:rPr>
        <w:t>ryzykami</w:t>
      </w:r>
      <w:proofErr w:type="spellEnd"/>
      <w:r w:rsidR="00327A1F" w:rsidRPr="00C60DBE">
        <w:rPr>
          <w:rFonts w:asciiTheme="minorHAnsi" w:hAnsiTheme="minorHAnsi" w:cstheme="minorHAnsi"/>
        </w:rPr>
        <w:t xml:space="preserve"> związanymi z odwołaniem wydarzeń z przyczyn niezależnych od organizatora, takich jak złe warunki pogodowe, katastrofy naturalne, problemy z transportem, czy nagłe choroby głównych artystów. Ubezpieczenie nie obejmuje </w:t>
      </w:r>
      <w:r w:rsidR="00CD4195">
        <w:rPr>
          <w:rFonts w:asciiTheme="minorHAnsi" w:hAnsiTheme="minorHAnsi" w:cstheme="minorHAnsi"/>
        </w:rPr>
        <w:t xml:space="preserve">natomiast </w:t>
      </w:r>
      <w:r w:rsidR="00327A1F" w:rsidRPr="00C60DBE">
        <w:rPr>
          <w:rFonts w:asciiTheme="minorHAnsi" w:hAnsiTheme="minorHAnsi" w:cstheme="minorHAnsi"/>
        </w:rPr>
        <w:t>sytuacji związanych z niewystarczającą promocją czy niską sprzedażą biletów.</w:t>
      </w:r>
    </w:p>
    <w:p w14:paraId="5BBC9B42" w14:textId="093EA7CB" w:rsidR="00327A1F" w:rsidRPr="00C60DBE" w:rsidRDefault="00327A1F" w:rsidP="00327A1F">
      <w:pPr>
        <w:pStyle w:val="Heading4"/>
        <w:jc w:val="both"/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4"/>
          <w:szCs w:val="24"/>
        </w:rPr>
      </w:pPr>
      <w:r w:rsidRPr="00C60DBE"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4"/>
          <w:szCs w:val="24"/>
        </w:rPr>
        <w:lastRenderedPageBreak/>
        <w:t>Dodatkowe korzyści</w:t>
      </w:r>
    </w:p>
    <w:p w14:paraId="2408970E" w14:textId="77777777" w:rsidR="005879A8" w:rsidRDefault="005879A8" w:rsidP="005879A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B1B1B"/>
          <w:shd w:val="clear" w:color="auto" w:fill="FFFFFF"/>
        </w:rPr>
      </w:pPr>
    </w:p>
    <w:p w14:paraId="2814BB72" w14:textId="5329D7D5" w:rsidR="005879A8" w:rsidRPr="00D425BC" w:rsidRDefault="005879A8" w:rsidP="005879A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B1B1B"/>
          <w:shd w:val="clear" w:color="auto" w:fill="FFFFFF"/>
        </w:rPr>
      </w:pPr>
      <w:r w:rsidRPr="005879A8">
        <w:rPr>
          <w:rFonts w:ascii="Calibri" w:hAnsi="Calibri" w:cs="Calibri"/>
          <w:color w:val="1B1B1B"/>
          <w:shd w:val="clear" w:color="auto" w:fill="FFFFFF"/>
        </w:rPr>
        <w:t xml:space="preserve">Event </w:t>
      </w:r>
      <w:proofErr w:type="spellStart"/>
      <w:r w:rsidRPr="005879A8">
        <w:rPr>
          <w:rFonts w:ascii="Calibri" w:hAnsi="Calibri" w:cs="Calibri"/>
          <w:color w:val="1B1B1B"/>
          <w:shd w:val="clear" w:color="auto" w:fill="FFFFFF"/>
        </w:rPr>
        <w:t>Protect</w:t>
      </w:r>
      <w:proofErr w:type="spellEnd"/>
      <w:r w:rsidRPr="005879A8">
        <w:rPr>
          <w:rFonts w:ascii="Calibri" w:hAnsi="Calibri" w:cs="Calibri"/>
          <w:color w:val="1B1B1B"/>
          <w:shd w:val="clear" w:color="auto" w:fill="FFFFFF"/>
        </w:rPr>
        <w:t xml:space="preserve"> można rozszerzyć o dodatkowe klauzule, obejmujące niekorzystne warunki pogodowe, terroryzm, niepokoje społeczne czy nieobecność kluczowych osób. Colonnade Insurance S.A.</w:t>
      </w:r>
      <w:r w:rsidR="00AA2344">
        <w:rPr>
          <w:rFonts w:ascii="Calibri" w:hAnsi="Calibri" w:cs="Calibri"/>
          <w:color w:val="1B1B1B"/>
          <w:shd w:val="clear" w:color="auto" w:fill="FFFFFF"/>
        </w:rPr>
        <w:t xml:space="preserve"> dąży do zwiększania świadomości na temat</w:t>
      </w:r>
      <w:r w:rsidRPr="005879A8">
        <w:rPr>
          <w:rFonts w:ascii="Calibri" w:hAnsi="Calibri" w:cs="Calibri"/>
          <w:color w:val="1B1B1B"/>
          <w:shd w:val="clear" w:color="auto" w:fill="FFFFFF"/>
        </w:rPr>
        <w:t xml:space="preserve"> korzyści płynąc</w:t>
      </w:r>
      <w:r w:rsidR="00AA2344">
        <w:rPr>
          <w:rFonts w:ascii="Calibri" w:hAnsi="Calibri" w:cs="Calibri"/>
          <w:color w:val="1B1B1B"/>
          <w:shd w:val="clear" w:color="auto" w:fill="FFFFFF"/>
        </w:rPr>
        <w:t>ych</w:t>
      </w:r>
      <w:r w:rsidRPr="005879A8">
        <w:rPr>
          <w:rFonts w:ascii="Calibri" w:hAnsi="Calibri" w:cs="Calibri"/>
          <w:color w:val="1B1B1B"/>
          <w:shd w:val="clear" w:color="auto" w:fill="FFFFFF"/>
        </w:rPr>
        <w:t xml:space="preserve"> z odpowiedniego zabezpieczenia przed różnymi </w:t>
      </w:r>
      <w:proofErr w:type="spellStart"/>
      <w:r w:rsidRPr="005879A8">
        <w:rPr>
          <w:rFonts w:ascii="Calibri" w:hAnsi="Calibri" w:cs="Calibri"/>
          <w:color w:val="1B1B1B"/>
          <w:shd w:val="clear" w:color="auto" w:fill="FFFFFF"/>
        </w:rPr>
        <w:t>ryzykami</w:t>
      </w:r>
      <w:proofErr w:type="spellEnd"/>
      <w:r w:rsidRPr="005879A8">
        <w:rPr>
          <w:rFonts w:ascii="Calibri" w:hAnsi="Calibri" w:cs="Calibri"/>
          <w:color w:val="1B1B1B"/>
          <w:shd w:val="clear" w:color="auto" w:fill="FFFFFF"/>
        </w:rPr>
        <w:t>. Dzięki temu organizatorzy mogą planować swoje wydarzenia bez obaw o niespodziewane okoliczności</w:t>
      </w:r>
      <w:r w:rsidR="00AA2344">
        <w:rPr>
          <w:rFonts w:ascii="Calibri" w:hAnsi="Calibri" w:cs="Calibri"/>
          <w:color w:val="1B1B1B"/>
          <w:shd w:val="clear" w:color="auto" w:fill="FFFFFF"/>
        </w:rPr>
        <w:t xml:space="preserve">. </w:t>
      </w:r>
    </w:p>
    <w:p w14:paraId="4C97568C" w14:textId="77777777" w:rsidR="00477939" w:rsidRPr="00BC062C" w:rsidRDefault="00477939" w:rsidP="004779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3B3838" w:themeColor="background2" w:themeShade="40"/>
          <w:sz w:val="20"/>
          <w:szCs w:val="20"/>
          <w:lang w:eastAsia="pl-PL"/>
        </w:rPr>
      </w:pPr>
      <w:r w:rsidRPr="00BC062C">
        <w:rPr>
          <w:rFonts w:ascii="Calibri" w:eastAsia="Times New Roman" w:hAnsi="Calibri" w:cs="Calibri"/>
          <w:color w:val="3B3838" w:themeColor="background2" w:themeShade="40"/>
          <w:sz w:val="20"/>
          <w:szCs w:val="20"/>
          <w:lang w:eastAsia="pl-PL"/>
        </w:rPr>
        <w:t>***</w:t>
      </w:r>
    </w:p>
    <w:p w14:paraId="64E021FB" w14:textId="6BD3C5B1" w:rsidR="00477939" w:rsidRPr="00BC062C" w:rsidRDefault="00477939" w:rsidP="00477939">
      <w:pPr>
        <w:pStyle w:val="Heading2"/>
        <w:rPr>
          <w:rFonts w:ascii="Calibri" w:hAnsi="Calibri" w:cs="Calibri"/>
          <w:sz w:val="40"/>
        </w:rPr>
      </w:pPr>
      <w:r w:rsidRPr="00BC062C">
        <w:rPr>
          <w:rFonts w:ascii="Calibri" w:hAnsi="Calibri" w:cs="Calibri"/>
          <w:sz w:val="40"/>
        </w:rPr>
        <w:t>Kontakt dla mediów</w:t>
      </w:r>
    </w:p>
    <w:p w14:paraId="05849452" w14:textId="77777777" w:rsidR="00477939" w:rsidRPr="00BC062C" w:rsidRDefault="00477939" w:rsidP="004779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 w:val="20"/>
          <w:szCs w:val="20"/>
          <w:lang w:eastAsia="pl-PL"/>
        </w:rPr>
      </w:pPr>
    </w:p>
    <w:p w14:paraId="4A3AC41D" w14:textId="77777777" w:rsidR="00477939" w:rsidRPr="006B79E6" w:rsidRDefault="00477939" w:rsidP="004779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  <w:r w:rsidRPr="006B79E6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>Sandra Olechnowicz</w:t>
      </w:r>
    </w:p>
    <w:p w14:paraId="4B825A76" w14:textId="77777777" w:rsidR="00477939" w:rsidRPr="006B79E6" w:rsidRDefault="00EB78D9" w:rsidP="004779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  <w:hyperlink r:id="rId8" w:history="1">
        <w:r w:rsidR="00477939" w:rsidRPr="006B79E6">
          <w:rPr>
            <w:rStyle w:val="Hyperlink"/>
            <w:rFonts w:ascii="Calibri" w:eastAsia="Times New Roman" w:hAnsi="Calibri" w:cs="Calibri"/>
            <w:szCs w:val="20"/>
            <w:lang w:eastAsia="pl-PL"/>
          </w:rPr>
          <w:t>sandra.olechnowicz@corepr.pl</w:t>
        </w:r>
      </w:hyperlink>
    </w:p>
    <w:p w14:paraId="62D5371C" w14:textId="02289355" w:rsidR="00477939" w:rsidRPr="00D65AA8" w:rsidRDefault="00477939" w:rsidP="004779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val="en-US" w:eastAsia="pl-PL"/>
        </w:rPr>
      </w:pPr>
      <w:r w:rsidRPr="00D65AA8">
        <w:rPr>
          <w:rFonts w:ascii="Calibri" w:eastAsia="Times New Roman" w:hAnsi="Calibri" w:cs="Calibri"/>
          <w:color w:val="3B3838" w:themeColor="background2" w:themeShade="40"/>
          <w:szCs w:val="20"/>
          <w:lang w:val="en-US" w:eastAsia="pl-PL"/>
        </w:rPr>
        <w:t>tel. 603 782</w:t>
      </w:r>
      <w:r w:rsidR="00D65AA8">
        <w:rPr>
          <w:rFonts w:ascii="Calibri" w:eastAsia="Times New Roman" w:hAnsi="Calibri" w:cs="Calibri"/>
          <w:color w:val="3B3838" w:themeColor="background2" w:themeShade="40"/>
          <w:szCs w:val="20"/>
          <w:lang w:val="en-US" w:eastAsia="pl-PL"/>
        </w:rPr>
        <w:t> </w:t>
      </w:r>
      <w:r w:rsidRPr="00D65AA8">
        <w:rPr>
          <w:rFonts w:ascii="Calibri" w:eastAsia="Times New Roman" w:hAnsi="Calibri" w:cs="Calibri"/>
          <w:color w:val="3B3838" w:themeColor="background2" w:themeShade="40"/>
          <w:szCs w:val="20"/>
          <w:lang w:val="en-US" w:eastAsia="pl-PL"/>
        </w:rPr>
        <w:t>077</w:t>
      </w:r>
    </w:p>
    <w:p w14:paraId="0E99A162" w14:textId="77777777" w:rsidR="00D65AA8" w:rsidRDefault="00D65AA8" w:rsidP="00D65A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val="en-US" w:eastAsia="pl-PL"/>
        </w:rPr>
      </w:pPr>
    </w:p>
    <w:p w14:paraId="49C340CD" w14:textId="69A8DFAB" w:rsidR="00D65AA8" w:rsidRPr="004E420A" w:rsidRDefault="00D65AA8" w:rsidP="00D65A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val="en-US" w:eastAsia="pl-PL"/>
        </w:rPr>
      </w:pPr>
      <w:r w:rsidRPr="004E420A">
        <w:rPr>
          <w:rFonts w:ascii="Calibri" w:eastAsia="Times New Roman" w:hAnsi="Calibri" w:cs="Calibri"/>
          <w:color w:val="3B3838" w:themeColor="background2" w:themeShade="40"/>
          <w:szCs w:val="20"/>
          <w:lang w:val="en-US" w:eastAsia="pl-PL"/>
        </w:rPr>
        <w:t>Aneta Filipczak</w:t>
      </w:r>
    </w:p>
    <w:p w14:paraId="6299DF59" w14:textId="77777777" w:rsidR="00D65AA8" w:rsidRPr="004E420A" w:rsidRDefault="00EB78D9" w:rsidP="00D65A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val="en-US" w:eastAsia="pl-PL"/>
        </w:rPr>
      </w:pPr>
      <w:hyperlink r:id="rId9" w:history="1">
        <w:r w:rsidR="00D65AA8" w:rsidRPr="004E420A">
          <w:rPr>
            <w:rStyle w:val="Hyperlink"/>
            <w:rFonts w:ascii="Calibri" w:eastAsia="Times New Roman" w:hAnsi="Calibri" w:cs="Calibri"/>
            <w:szCs w:val="20"/>
            <w:lang w:val="en-US" w:eastAsia="pl-PL"/>
          </w:rPr>
          <w:t>aneta.filipczak@corepr.pl</w:t>
        </w:r>
      </w:hyperlink>
    </w:p>
    <w:p w14:paraId="441A423B" w14:textId="0691CD5D" w:rsidR="00D65AA8" w:rsidRPr="004E420A" w:rsidRDefault="00D65AA8" w:rsidP="00D65A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  <w:r w:rsidRPr="004E420A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>tel. 530 979</w:t>
      </w:r>
      <w:r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> </w:t>
      </w:r>
      <w:r w:rsidRPr="004E420A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>039</w:t>
      </w:r>
    </w:p>
    <w:p w14:paraId="23CAB5FC" w14:textId="77777777" w:rsidR="00D65AA8" w:rsidRPr="00BC062C" w:rsidRDefault="00D65AA8" w:rsidP="004779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</w:p>
    <w:p w14:paraId="28B009A3" w14:textId="77777777" w:rsidR="00477939" w:rsidRPr="00BC062C" w:rsidRDefault="00477939" w:rsidP="004779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</w:p>
    <w:p w14:paraId="046E6B3D" w14:textId="77777777" w:rsidR="00477939" w:rsidRPr="002C6404" w:rsidRDefault="00477939" w:rsidP="00477939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IBM Plex Sans" w:eastAsia="Times New Roman" w:hAnsi="IBM Plex Sans" w:cs="Arial"/>
          <w:bCs/>
          <w:color w:val="7F7F7F" w:themeColor="text1" w:themeTint="80"/>
          <w:sz w:val="14"/>
          <w:szCs w:val="20"/>
          <w:lang w:eastAsia="pl-PL"/>
        </w:rPr>
      </w:pPr>
      <w:r w:rsidRPr="00BC062C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Colonnade Insurance S.A. jest spółką ubezpieczeń majątkowych i osobowych (non-life) zarejestrowaną w Luksemburgu, należącą do grupy Fairfax i utworzoną w celu strategicznego rozszerzenia działalności ubezpieczeniowej Fairfax w Europie Środkowej i Wschodniej. Posiada licencję na oferowanie 17 z 18 ustawowych grup ubezpieczeń majątkowych i osobowych (z wyjątkiem grupy 10 – OC posiadaczy pojazdów mechanicznych). Uprawnia do prowadzenia działalności we wszystkich krajach członkowskich UE w ramach swobody świadczenia usług. Działalność Colonnade wspierają wiodący światowi reasekuratorzy o najsilniejszej pozycji finansowej, między innymi Swiss Re, </w:t>
      </w:r>
      <w:proofErr w:type="spellStart"/>
      <w:r w:rsidRPr="00BC062C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Hanover</w:t>
      </w:r>
      <w:proofErr w:type="spellEnd"/>
      <w:r w:rsidRPr="00BC062C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Re, </w:t>
      </w:r>
      <w:proofErr w:type="spellStart"/>
      <w:r w:rsidRPr="00BC062C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Munich</w:t>
      </w:r>
      <w:proofErr w:type="spellEnd"/>
      <w:r w:rsidRPr="00BC062C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Re, SCOR and Everest Re, Aspen Re, syndykat </w:t>
      </w:r>
      <w:proofErr w:type="spellStart"/>
      <w:r w:rsidRPr="00BC062C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Lloyd's</w:t>
      </w:r>
      <w:proofErr w:type="spellEnd"/>
      <w:r w:rsidRPr="00BC062C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. Firma powadzi działalność przez oddziały w Bułgarii, Czechach, na Węgrzech, w Rumunii, Polsce, Słowacji oraz przez spółkę w Ukrainie, korzystając z pomocy zespołu ponad 600 doświadczonych specjalistów. Oferuje produkty dla klientów indywidualnych i korporacyjnych i od 2017 r. lat posiada rating A- nadany przez AM Best. Kapitał zakładowy wynosi 9 500 000 EUR.</w:t>
      </w:r>
    </w:p>
    <w:p w14:paraId="10E62165" w14:textId="6A2D8F04" w:rsidR="00CA0897" w:rsidRPr="00251BBC" w:rsidRDefault="00CA0897" w:rsidP="007A2334">
      <w:pPr>
        <w:pStyle w:val="ListParagraph"/>
        <w:jc w:val="both"/>
        <w:rPr>
          <w:rFonts w:ascii="Calibri" w:hAnsi="Calibri" w:cs="Calibri"/>
        </w:rPr>
      </w:pPr>
    </w:p>
    <w:sectPr w:rsidR="00CA0897" w:rsidRPr="00251BB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DAF2A" w14:textId="77777777" w:rsidR="00091C67" w:rsidRDefault="00091C67" w:rsidP="000D4A3C">
      <w:pPr>
        <w:spacing w:after="0" w:line="240" w:lineRule="auto"/>
      </w:pPr>
      <w:r>
        <w:separator/>
      </w:r>
    </w:p>
  </w:endnote>
  <w:endnote w:type="continuationSeparator" w:id="0">
    <w:p w14:paraId="0B85F2C6" w14:textId="77777777" w:rsidR="00091C67" w:rsidRDefault="00091C67" w:rsidP="000D4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3F86F" w14:textId="77777777" w:rsidR="00091C67" w:rsidRDefault="00091C67" w:rsidP="000D4A3C">
      <w:pPr>
        <w:spacing w:after="0" w:line="240" w:lineRule="auto"/>
      </w:pPr>
      <w:r>
        <w:separator/>
      </w:r>
    </w:p>
  </w:footnote>
  <w:footnote w:type="continuationSeparator" w:id="0">
    <w:p w14:paraId="33550E9F" w14:textId="77777777" w:rsidR="00091C67" w:rsidRDefault="00091C67" w:rsidP="000D4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F3512" w14:textId="08397D31" w:rsidR="00251BBC" w:rsidRDefault="00251BBC" w:rsidP="00251BBC">
    <w:pPr>
      <w:pStyle w:val="Header"/>
      <w:jc w:val="right"/>
    </w:pPr>
    <w:r w:rsidRPr="002E2B6C">
      <w:rPr>
        <w:noProof/>
        <w:lang w:eastAsia="pl-PL"/>
      </w:rPr>
      <w:drawing>
        <wp:inline distT="0" distB="0" distL="0" distR="0" wp14:anchorId="20846DAF" wp14:editId="1370A4D9">
          <wp:extent cx="1572491" cy="884548"/>
          <wp:effectExtent l="0" t="0" r="0" b="0"/>
          <wp:docPr id="1594317319" name="Obraz 1594317319" descr="Obraz zawierający Grafika, zrzut ekranu, projekt graficzny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4317319" name="Obraz 1594317319" descr="Obraz zawierający Grafika, zrzut ekranu, projekt graficzny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273" cy="88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6208E"/>
    <w:multiLevelType w:val="hybridMultilevel"/>
    <w:tmpl w:val="1D48A8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02A0C"/>
    <w:multiLevelType w:val="hybridMultilevel"/>
    <w:tmpl w:val="81A281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21C17"/>
    <w:multiLevelType w:val="hybridMultilevel"/>
    <w:tmpl w:val="7AA2FDC4"/>
    <w:lvl w:ilvl="0" w:tplc="185E1A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C6E88"/>
    <w:multiLevelType w:val="hybridMultilevel"/>
    <w:tmpl w:val="3684EC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B421A"/>
    <w:multiLevelType w:val="hybridMultilevel"/>
    <w:tmpl w:val="0E86A2C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70D3203F"/>
    <w:multiLevelType w:val="hybridMultilevel"/>
    <w:tmpl w:val="881E51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92D22"/>
    <w:multiLevelType w:val="hybridMultilevel"/>
    <w:tmpl w:val="6ED085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977212">
    <w:abstractNumId w:val="5"/>
  </w:num>
  <w:num w:numId="2" w16cid:durableId="106514236">
    <w:abstractNumId w:val="2"/>
  </w:num>
  <w:num w:numId="3" w16cid:durableId="1765106320">
    <w:abstractNumId w:val="0"/>
  </w:num>
  <w:num w:numId="4" w16cid:durableId="755445362">
    <w:abstractNumId w:val="3"/>
  </w:num>
  <w:num w:numId="5" w16cid:durableId="916011242">
    <w:abstractNumId w:val="6"/>
  </w:num>
  <w:num w:numId="6" w16cid:durableId="1736157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6601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36"/>
    <w:rsid w:val="0000307F"/>
    <w:rsid w:val="00003434"/>
    <w:rsid w:val="000044A1"/>
    <w:rsid w:val="00011FA4"/>
    <w:rsid w:val="0002161D"/>
    <w:rsid w:val="00025A6E"/>
    <w:rsid w:val="00054956"/>
    <w:rsid w:val="00065BC2"/>
    <w:rsid w:val="000675C1"/>
    <w:rsid w:val="00067BA4"/>
    <w:rsid w:val="00073257"/>
    <w:rsid w:val="00087CD9"/>
    <w:rsid w:val="00091C67"/>
    <w:rsid w:val="00093F6D"/>
    <w:rsid w:val="000A69AA"/>
    <w:rsid w:val="000B3C88"/>
    <w:rsid w:val="000B52C2"/>
    <w:rsid w:val="000C319D"/>
    <w:rsid w:val="000D3305"/>
    <w:rsid w:val="000D4A3C"/>
    <w:rsid w:val="000E24B5"/>
    <w:rsid w:val="000E4D74"/>
    <w:rsid w:val="000F052E"/>
    <w:rsid w:val="000F0A08"/>
    <w:rsid w:val="000F18BE"/>
    <w:rsid w:val="00105FD2"/>
    <w:rsid w:val="0011118C"/>
    <w:rsid w:val="0011285C"/>
    <w:rsid w:val="00121FE0"/>
    <w:rsid w:val="001342DA"/>
    <w:rsid w:val="00134731"/>
    <w:rsid w:val="00146C99"/>
    <w:rsid w:val="00156CF2"/>
    <w:rsid w:val="00161A5B"/>
    <w:rsid w:val="00163927"/>
    <w:rsid w:val="00163937"/>
    <w:rsid w:val="001845B3"/>
    <w:rsid w:val="00187A58"/>
    <w:rsid w:val="00193468"/>
    <w:rsid w:val="00197594"/>
    <w:rsid w:val="001A1DEE"/>
    <w:rsid w:val="001A2377"/>
    <w:rsid w:val="001A6AA1"/>
    <w:rsid w:val="001C071C"/>
    <w:rsid w:val="001C6236"/>
    <w:rsid w:val="001E51B6"/>
    <w:rsid w:val="001E6BBE"/>
    <w:rsid w:val="001E6EDE"/>
    <w:rsid w:val="0020462B"/>
    <w:rsid w:val="002175D8"/>
    <w:rsid w:val="00217636"/>
    <w:rsid w:val="002204D8"/>
    <w:rsid w:val="002319F9"/>
    <w:rsid w:val="00232A5B"/>
    <w:rsid w:val="0024350E"/>
    <w:rsid w:val="002448DC"/>
    <w:rsid w:val="0025099A"/>
    <w:rsid w:val="00251BBC"/>
    <w:rsid w:val="00257215"/>
    <w:rsid w:val="002638BF"/>
    <w:rsid w:val="00266439"/>
    <w:rsid w:val="00277C15"/>
    <w:rsid w:val="002921AD"/>
    <w:rsid w:val="002A2CF6"/>
    <w:rsid w:val="002A5703"/>
    <w:rsid w:val="002B1816"/>
    <w:rsid w:val="002B26B4"/>
    <w:rsid w:val="002C212B"/>
    <w:rsid w:val="002D53A4"/>
    <w:rsid w:val="002E4940"/>
    <w:rsid w:val="002F1326"/>
    <w:rsid w:val="002F1CFC"/>
    <w:rsid w:val="0030361D"/>
    <w:rsid w:val="003164C5"/>
    <w:rsid w:val="003207D5"/>
    <w:rsid w:val="00324834"/>
    <w:rsid w:val="00327A1F"/>
    <w:rsid w:val="00327CF6"/>
    <w:rsid w:val="00342249"/>
    <w:rsid w:val="00346886"/>
    <w:rsid w:val="003608BA"/>
    <w:rsid w:val="00384A97"/>
    <w:rsid w:val="00385F73"/>
    <w:rsid w:val="00390AAB"/>
    <w:rsid w:val="00390BCF"/>
    <w:rsid w:val="003A0666"/>
    <w:rsid w:val="003B4B0C"/>
    <w:rsid w:val="003D33D7"/>
    <w:rsid w:val="003D4439"/>
    <w:rsid w:val="003E6262"/>
    <w:rsid w:val="003E6C9B"/>
    <w:rsid w:val="003F73B6"/>
    <w:rsid w:val="004055FF"/>
    <w:rsid w:val="004330C1"/>
    <w:rsid w:val="00442F11"/>
    <w:rsid w:val="00456DDB"/>
    <w:rsid w:val="00457447"/>
    <w:rsid w:val="0046505F"/>
    <w:rsid w:val="004677E1"/>
    <w:rsid w:val="004727B0"/>
    <w:rsid w:val="00477939"/>
    <w:rsid w:val="00482C49"/>
    <w:rsid w:val="004A74B7"/>
    <w:rsid w:val="004B3D21"/>
    <w:rsid w:val="004B6DF0"/>
    <w:rsid w:val="004C26CF"/>
    <w:rsid w:val="004C33A6"/>
    <w:rsid w:val="004D24A5"/>
    <w:rsid w:val="004D580B"/>
    <w:rsid w:val="004F25C0"/>
    <w:rsid w:val="004F3AF4"/>
    <w:rsid w:val="004F3C0D"/>
    <w:rsid w:val="004F4292"/>
    <w:rsid w:val="00512FB4"/>
    <w:rsid w:val="00515C67"/>
    <w:rsid w:val="00522FAB"/>
    <w:rsid w:val="00535DE1"/>
    <w:rsid w:val="005478D2"/>
    <w:rsid w:val="00560AA3"/>
    <w:rsid w:val="0056494B"/>
    <w:rsid w:val="005662A6"/>
    <w:rsid w:val="0057745B"/>
    <w:rsid w:val="005879A8"/>
    <w:rsid w:val="00591AF0"/>
    <w:rsid w:val="00593FF9"/>
    <w:rsid w:val="00594F98"/>
    <w:rsid w:val="005A4B21"/>
    <w:rsid w:val="005C0463"/>
    <w:rsid w:val="005C2CD4"/>
    <w:rsid w:val="005C6D30"/>
    <w:rsid w:val="005D1D85"/>
    <w:rsid w:val="005D3D0C"/>
    <w:rsid w:val="005F1EF6"/>
    <w:rsid w:val="005F4004"/>
    <w:rsid w:val="005F4793"/>
    <w:rsid w:val="005F7577"/>
    <w:rsid w:val="00620890"/>
    <w:rsid w:val="00621205"/>
    <w:rsid w:val="006232FD"/>
    <w:rsid w:val="006279DD"/>
    <w:rsid w:val="0063110F"/>
    <w:rsid w:val="00642AF0"/>
    <w:rsid w:val="006443CE"/>
    <w:rsid w:val="0065609D"/>
    <w:rsid w:val="006600EB"/>
    <w:rsid w:val="00676679"/>
    <w:rsid w:val="00684457"/>
    <w:rsid w:val="0068455F"/>
    <w:rsid w:val="00686047"/>
    <w:rsid w:val="00692ED5"/>
    <w:rsid w:val="00694680"/>
    <w:rsid w:val="00697857"/>
    <w:rsid w:val="006A0B21"/>
    <w:rsid w:val="006B3B00"/>
    <w:rsid w:val="006B405D"/>
    <w:rsid w:val="006B629B"/>
    <w:rsid w:val="006B79E6"/>
    <w:rsid w:val="006B7FCD"/>
    <w:rsid w:val="006D2FCE"/>
    <w:rsid w:val="006E236C"/>
    <w:rsid w:val="006F007D"/>
    <w:rsid w:val="006F1FDD"/>
    <w:rsid w:val="006F4168"/>
    <w:rsid w:val="007047B0"/>
    <w:rsid w:val="00711379"/>
    <w:rsid w:val="00712B60"/>
    <w:rsid w:val="007136D5"/>
    <w:rsid w:val="00741FA7"/>
    <w:rsid w:val="0075163E"/>
    <w:rsid w:val="007571D0"/>
    <w:rsid w:val="00757D6D"/>
    <w:rsid w:val="007643C6"/>
    <w:rsid w:val="007649BB"/>
    <w:rsid w:val="007652A2"/>
    <w:rsid w:val="00767C3B"/>
    <w:rsid w:val="00772DAA"/>
    <w:rsid w:val="00785380"/>
    <w:rsid w:val="007875F4"/>
    <w:rsid w:val="0079631A"/>
    <w:rsid w:val="007A0F4A"/>
    <w:rsid w:val="007A2183"/>
    <w:rsid w:val="007A2334"/>
    <w:rsid w:val="007D07BB"/>
    <w:rsid w:val="007D20C7"/>
    <w:rsid w:val="007E0AE9"/>
    <w:rsid w:val="007E31F7"/>
    <w:rsid w:val="007E3B22"/>
    <w:rsid w:val="007E6A33"/>
    <w:rsid w:val="007F0D76"/>
    <w:rsid w:val="007F42D7"/>
    <w:rsid w:val="007F5976"/>
    <w:rsid w:val="007F64E3"/>
    <w:rsid w:val="008020BE"/>
    <w:rsid w:val="00804C03"/>
    <w:rsid w:val="00815736"/>
    <w:rsid w:val="0081656B"/>
    <w:rsid w:val="00822D97"/>
    <w:rsid w:val="00826837"/>
    <w:rsid w:val="00834CAF"/>
    <w:rsid w:val="00860EA1"/>
    <w:rsid w:val="008841B7"/>
    <w:rsid w:val="008A6496"/>
    <w:rsid w:val="008A796B"/>
    <w:rsid w:val="008F4720"/>
    <w:rsid w:val="00906252"/>
    <w:rsid w:val="00906894"/>
    <w:rsid w:val="00907411"/>
    <w:rsid w:val="00927937"/>
    <w:rsid w:val="00934B79"/>
    <w:rsid w:val="00952CBC"/>
    <w:rsid w:val="0095543A"/>
    <w:rsid w:val="00956286"/>
    <w:rsid w:val="00957FE1"/>
    <w:rsid w:val="00962ADD"/>
    <w:rsid w:val="00973E53"/>
    <w:rsid w:val="00983C91"/>
    <w:rsid w:val="009848A9"/>
    <w:rsid w:val="00987BCD"/>
    <w:rsid w:val="009905DF"/>
    <w:rsid w:val="009A0EC8"/>
    <w:rsid w:val="009A4570"/>
    <w:rsid w:val="009A58E5"/>
    <w:rsid w:val="009B0A69"/>
    <w:rsid w:val="009E1065"/>
    <w:rsid w:val="009E33EC"/>
    <w:rsid w:val="009E35C2"/>
    <w:rsid w:val="009E4512"/>
    <w:rsid w:val="009E5C9B"/>
    <w:rsid w:val="009F6C6D"/>
    <w:rsid w:val="009F7F6D"/>
    <w:rsid w:val="00A04A5E"/>
    <w:rsid w:val="00A05343"/>
    <w:rsid w:val="00A07264"/>
    <w:rsid w:val="00A10F40"/>
    <w:rsid w:val="00A13810"/>
    <w:rsid w:val="00A27B95"/>
    <w:rsid w:val="00A426A8"/>
    <w:rsid w:val="00A462F8"/>
    <w:rsid w:val="00A51776"/>
    <w:rsid w:val="00A569C3"/>
    <w:rsid w:val="00A62D59"/>
    <w:rsid w:val="00A70097"/>
    <w:rsid w:val="00A86C4A"/>
    <w:rsid w:val="00A90F58"/>
    <w:rsid w:val="00AA10AC"/>
    <w:rsid w:val="00AA2344"/>
    <w:rsid w:val="00AB4B0B"/>
    <w:rsid w:val="00AC263C"/>
    <w:rsid w:val="00AC7291"/>
    <w:rsid w:val="00AF7C95"/>
    <w:rsid w:val="00B00B3B"/>
    <w:rsid w:val="00B15906"/>
    <w:rsid w:val="00B249BF"/>
    <w:rsid w:val="00B27B0C"/>
    <w:rsid w:val="00B418E6"/>
    <w:rsid w:val="00B42FE8"/>
    <w:rsid w:val="00B60F6C"/>
    <w:rsid w:val="00B67317"/>
    <w:rsid w:val="00B73D77"/>
    <w:rsid w:val="00B767FB"/>
    <w:rsid w:val="00B82EE3"/>
    <w:rsid w:val="00B92B29"/>
    <w:rsid w:val="00B94DB3"/>
    <w:rsid w:val="00BA26BD"/>
    <w:rsid w:val="00BB6942"/>
    <w:rsid w:val="00BC062C"/>
    <w:rsid w:val="00BC7723"/>
    <w:rsid w:val="00BD214C"/>
    <w:rsid w:val="00BD4929"/>
    <w:rsid w:val="00BD6626"/>
    <w:rsid w:val="00BE4313"/>
    <w:rsid w:val="00BE4C15"/>
    <w:rsid w:val="00BF0096"/>
    <w:rsid w:val="00C13599"/>
    <w:rsid w:val="00C26D88"/>
    <w:rsid w:val="00C4371E"/>
    <w:rsid w:val="00C60DBE"/>
    <w:rsid w:val="00C656F3"/>
    <w:rsid w:val="00C67699"/>
    <w:rsid w:val="00C7324D"/>
    <w:rsid w:val="00CA065F"/>
    <w:rsid w:val="00CA0897"/>
    <w:rsid w:val="00CB2AFE"/>
    <w:rsid w:val="00CC02FC"/>
    <w:rsid w:val="00CC0758"/>
    <w:rsid w:val="00CD0E97"/>
    <w:rsid w:val="00CD4195"/>
    <w:rsid w:val="00CE1046"/>
    <w:rsid w:val="00CF0687"/>
    <w:rsid w:val="00CF09C7"/>
    <w:rsid w:val="00CF15A0"/>
    <w:rsid w:val="00CF33B1"/>
    <w:rsid w:val="00D16D99"/>
    <w:rsid w:val="00D25ED0"/>
    <w:rsid w:val="00D33C15"/>
    <w:rsid w:val="00D40BAA"/>
    <w:rsid w:val="00D425BC"/>
    <w:rsid w:val="00D44B2C"/>
    <w:rsid w:val="00D45B55"/>
    <w:rsid w:val="00D50368"/>
    <w:rsid w:val="00D547A6"/>
    <w:rsid w:val="00D61DE6"/>
    <w:rsid w:val="00D64A03"/>
    <w:rsid w:val="00D65AA8"/>
    <w:rsid w:val="00D73382"/>
    <w:rsid w:val="00D9094F"/>
    <w:rsid w:val="00D91B70"/>
    <w:rsid w:val="00D92F81"/>
    <w:rsid w:val="00DA428C"/>
    <w:rsid w:val="00DB0131"/>
    <w:rsid w:val="00DC0D0A"/>
    <w:rsid w:val="00DD1A20"/>
    <w:rsid w:val="00DD4AC0"/>
    <w:rsid w:val="00DD761E"/>
    <w:rsid w:val="00DF5803"/>
    <w:rsid w:val="00E02A51"/>
    <w:rsid w:val="00E22511"/>
    <w:rsid w:val="00E27BFD"/>
    <w:rsid w:val="00E30764"/>
    <w:rsid w:val="00E31D22"/>
    <w:rsid w:val="00E47EFC"/>
    <w:rsid w:val="00E51473"/>
    <w:rsid w:val="00EC7FE1"/>
    <w:rsid w:val="00ED0DA3"/>
    <w:rsid w:val="00ED48AF"/>
    <w:rsid w:val="00EE16DB"/>
    <w:rsid w:val="00EE7537"/>
    <w:rsid w:val="00EF055F"/>
    <w:rsid w:val="00EF1087"/>
    <w:rsid w:val="00F01B6F"/>
    <w:rsid w:val="00F01F15"/>
    <w:rsid w:val="00F10E01"/>
    <w:rsid w:val="00F24DD4"/>
    <w:rsid w:val="00F32515"/>
    <w:rsid w:val="00F61C70"/>
    <w:rsid w:val="00F71A33"/>
    <w:rsid w:val="00F87124"/>
    <w:rsid w:val="00F87E0F"/>
    <w:rsid w:val="00F942B7"/>
    <w:rsid w:val="00FC3EA9"/>
    <w:rsid w:val="00FC5166"/>
    <w:rsid w:val="00FC7906"/>
    <w:rsid w:val="00FD10C1"/>
    <w:rsid w:val="00FD2726"/>
    <w:rsid w:val="00FD55E6"/>
    <w:rsid w:val="00FD7E36"/>
    <w:rsid w:val="00FD7F3B"/>
    <w:rsid w:val="00FE3361"/>
    <w:rsid w:val="00FE4BAC"/>
    <w:rsid w:val="00FE4E75"/>
    <w:rsid w:val="00FF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A762"/>
  <w15:docId w15:val="{B378882C-3839-564C-8744-077FBE43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A08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3C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3C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89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A0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unhideWhenUsed/>
    <w:rsid w:val="00CA089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A089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Revision">
    <w:name w:val="Revision"/>
    <w:hidden/>
    <w:uiPriority w:val="99"/>
    <w:semiHidden/>
    <w:rsid w:val="00E02A5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02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2A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2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4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A3C"/>
  </w:style>
  <w:style w:type="paragraph" w:styleId="Footer">
    <w:name w:val="footer"/>
    <w:basedOn w:val="Normal"/>
    <w:link w:val="FooterChar"/>
    <w:uiPriority w:val="99"/>
    <w:unhideWhenUsed/>
    <w:rsid w:val="000D4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A3C"/>
  </w:style>
  <w:style w:type="paragraph" w:styleId="BalloonText">
    <w:name w:val="Balloon Text"/>
    <w:basedOn w:val="Normal"/>
    <w:link w:val="BalloonTextChar"/>
    <w:uiPriority w:val="99"/>
    <w:semiHidden/>
    <w:unhideWhenUsed/>
    <w:rsid w:val="00087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CD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3C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83C9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327A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1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94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28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.olechnowicz@corep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eta.filipczak@corep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50211-3420-4C78-B0B3-085DD7A3A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577</Words>
  <Characters>3521</Characters>
  <Application>Microsoft Office Word</Application>
  <DocSecurity>0</DocSecurity>
  <Lines>90</Lines>
  <Paragraphs>45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Kosiorek</dc:creator>
  <cp:keywords/>
  <dc:description/>
  <cp:lastModifiedBy>Marta Makarska</cp:lastModifiedBy>
  <cp:revision>2</cp:revision>
  <dcterms:created xsi:type="dcterms:W3CDTF">2024-07-11T14:35:00Z</dcterms:created>
  <dcterms:modified xsi:type="dcterms:W3CDTF">2024-07-11T14:35:00Z</dcterms:modified>
</cp:coreProperties>
</file>