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77777777" w:rsidR="00251BBC" w:rsidRPr="00BC062C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BC062C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B69DA66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B86B65C" w14:textId="3714EC6E" w:rsidR="00957FE1" w:rsidRDefault="005279A9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Mniej</w:t>
      </w:r>
      <w:r w:rsidR="002144A5" w:rsidRPr="002144A5">
        <w:rPr>
          <w:rFonts w:ascii="Calibri" w:hAnsi="Calibri" w:cs="Calibri"/>
          <w:b/>
          <w:bCs/>
          <w:sz w:val="28"/>
          <w:szCs w:val="28"/>
        </w:rPr>
        <w:t xml:space="preserve"> kradzieży</w:t>
      </w:r>
      <w:r w:rsidR="005A72CB">
        <w:rPr>
          <w:rFonts w:ascii="Calibri" w:hAnsi="Calibri" w:cs="Calibri"/>
          <w:b/>
          <w:bCs/>
          <w:sz w:val="28"/>
          <w:szCs w:val="28"/>
        </w:rPr>
        <w:t xml:space="preserve"> z</w:t>
      </w:r>
      <w:r w:rsidR="002144A5" w:rsidRPr="002144A5">
        <w:rPr>
          <w:rFonts w:ascii="Calibri" w:hAnsi="Calibri" w:cs="Calibri"/>
          <w:b/>
          <w:bCs/>
          <w:sz w:val="28"/>
          <w:szCs w:val="28"/>
        </w:rPr>
        <w:t xml:space="preserve"> pojazdów na europejskich parkingach, </w:t>
      </w:r>
      <w:r>
        <w:rPr>
          <w:rFonts w:ascii="Calibri" w:hAnsi="Calibri" w:cs="Calibri"/>
          <w:b/>
          <w:bCs/>
          <w:sz w:val="28"/>
          <w:szCs w:val="28"/>
        </w:rPr>
        <w:t>więcej</w:t>
      </w:r>
      <w:r w:rsidR="002144A5" w:rsidRPr="002144A5">
        <w:rPr>
          <w:rFonts w:ascii="Calibri" w:hAnsi="Calibri" w:cs="Calibri"/>
          <w:b/>
          <w:bCs/>
          <w:sz w:val="28"/>
          <w:szCs w:val="28"/>
        </w:rPr>
        <w:t xml:space="preserve"> wyłudzeń ładunków</w:t>
      </w:r>
      <w:r>
        <w:rPr>
          <w:rFonts w:ascii="Calibri" w:hAnsi="Calibri" w:cs="Calibri"/>
          <w:b/>
          <w:bCs/>
          <w:sz w:val="28"/>
          <w:szCs w:val="28"/>
        </w:rPr>
        <w:t xml:space="preserve"> – komentarz Colonnade</w:t>
      </w:r>
      <w:r w:rsidR="002144A5" w:rsidRPr="002144A5">
        <w:rPr>
          <w:rFonts w:ascii="Calibri" w:hAnsi="Calibri" w:cs="Calibri"/>
          <w:b/>
          <w:bCs/>
          <w:sz w:val="28"/>
          <w:szCs w:val="28"/>
        </w:rPr>
        <w:t>.</w:t>
      </w:r>
    </w:p>
    <w:p w14:paraId="0047CDD9" w14:textId="77777777" w:rsidR="002144A5" w:rsidRPr="00BC062C" w:rsidRDefault="002144A5" w:rsidP="00957FE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E06F9D9" w14:textId="3B552E5E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144A5">
        <w:rPr>
          <w:rFonts w:ascii="Calibri" w:hAnsi="Calibri" w:cs="Calibri"/>
          <w:b/>
          <w:bCs/>
        </w:rPr>
        <w:t xml:space="preserve">Kradzieże ładunków z ciężarówek pozostawionych na niesklasyfikowanych parkingach w regionie Europy, Bliskiego Wschodu i Afryki (EMEA) znacznie zmniejszyły </w:t>
      </w:r>
      <w:r w:rsidR="00127CA1" w:rsidRPr="002144A5">
        <w:rPr>
          <w:rFonts w:ascii="Calibri" w:hAnsi="Calibri" w:cs="Calibri"/>
          <w:b/>
          <w:bCs/>
        </w:rPr>
        <w:t xml:space="preserve">się </w:t>
      </w:r>
      <w:r w:rsidRPr="002144A5">
        <w:rPr>
          <w:rFonts w:ascii="Calibri" w:hAnsi="Calibri" w:cs="Calibri"/>
          <w:b/>
          <w:bCs/>
        </w:rPr>
        <w:t>od czasu pandemii, ponieważ firmy podejmują bardziej proaktywne działania w celu ochrony odporności swoich łańcuchów dostaw</w:t>
      </w:r>
      <w:r w:rsidR="00127CA1">
        <w:rPr>
          <w:rFonts w:ascii="Calibri" w:hAnsi="Calibri" w:cs="Calibri"/>
          <w:b/>
          <w:bCs/>
        </w:rPr>
        <w:t xml:space="preserve"> – wynika z obserwacji Colonnade. </w:t>
      </w:r>
    </w:p>
    <w:p w14:paraId="1CABD95E" w14:textId="77777777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7BEB568" w14:textId="7E3B7693" w:rsid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CF05C1">
        <w:rPr>
          <w:rFonts w:ascii="Calibri" w:hAnsi="Calibri" w:cs="Calibri"/>
          <w:i/>
          <w:iCs/>
        </w:rPr>
        <w:t>Ogólna liczba przestępstw związanych z ładunkami w regionie EMEA nadal rośnie z roku na rok, ale jeśli spojrzeć na zarejestrowane dane dotyczące incydentów dostarczone przez branżę, organy ścigania i inne zainteresowane strony od 2018 r., istnieje wyraźny i przyspieszający trend spadkowy liczby przestępstw związanych z ładunkami, które mają miejsce na niesklasyfikowanych parkingach</w:t>
      </w:r>
      <w:r w:rsidRPr="002144A5">
        <w:rPr>
          <w:rFonts w:ascii="Calibri" w:hAnsi="Calibri" w:cs="Calibri"/>
        </w:rPr>
        <w:t xml:space="preserve"> - mówi Torsten Neumann, prezes i dyrektor generalny Transported Asset Protection Association w regionie Europy, Bliskiego Wschodu i Afryki (TAPA EMEA)</w:t>
      </w:r>
      <w:r w:rsidR="009E769D">
        <w:rPr>
          <w:rStyle w:val="FootnoteReference"/>
          <w:rFonts w:ascii="Calibri" w:hAnsi="Calibri" w:cs="Calibri"/>
        </w:rPr>
        <w:footnoteReference w:id="1"/>
      </w:r>
      <w:r w:rsidRPr="002144A5">
        <w:rPr>
          <w:rFonts w:ascii="Calibri" w:hAnsi="Calibri" w:cs="Calibri"/>
        </w:rPr>
        <w:t>.</w:t>
      </w:r>
    </w:p>
    <w:p w14:paraId="54483545" w14:textId="77777777" w:rsidR="0024408E" w:rsidRPr="002144A5" w:rsidRDefault="0024408E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3A420A7C" w14:textId="0F2C8BD1" w:rsid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2144A5">
        <w:rPr>
          <w:rFonts w:ascii="Calibri" w:hAnsi="Calibri" w:cs="Calibri"/>
        </w:rPr>
        <w:t>Według raportów TAPA EMEA, w 2019 r. 53,4% z 12 259 zarejestrowanych incydentów w regionie miało miejsce na niesklasyfikowanych parkingach. W 2022 r. liczba ta spadła do zaledwie 6,72% z 12 378 przypadków, a w przypadku 10 698 przestępstw związanych z ładunkiem zgłoszonych do tej pory w 2023 r., mniej niż 4,6% zgłoszono na niesklasyfikowanych parkingach</w:t>
      </w:r>
      <w:r w:rsidR="009E769D">
        <w:rPr>
          <w:rStyle w:val="FootnoteReference"/>
          <w:rFonts w:ascii="Calibri" w:hAnsi="Calibri" w:cs="Calibri"/>
        </w:rPr>
        <w:footnoteReference w:id="2"/>
      </w:r>
      <w:r w:rsidRPr="002144A5">
        <w:rPr>
          <w:rFonts w:ascii="Calibri" w:hAnsi="Calibri" w:cs="Calibri"/>
        </w:rPr>
        <w:t>.</w:t>
      </w:r>
    </w:p>
    <w:p w14:paraId="7387C947" w14:textId="77777777" w:rsidR="00CF05C1" w:rsidRPr="002144A5" w:rsidRDefault="00CF05C1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1298F743" w14:textId="5CEC7F33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CF05C1">
        <w:rPr>
          <w:rFonts w:ascii="Calibri" w:hAnsi="Calibri" w:cs="Calibri"/>
          <w:i/>
          <w:iCs/>
        </w:rPr>
        <w:t>Ten trend nie jest przypadkowy. Dzięki działaniom uświadamiającym organizacji takich jak TAPA, ryzyko to, z którego wielu klientów wciąż nie zdaje sobie sprawy, można w wymiernym stopniu ograniczyć</w:t>
      </w:r>
      <w:r w:rsidRPr="002144A5">
        <w:rPr>
          <w:rFonts w:ascii="Calibri" w:hAnsi="Calibri" w:cs="Calibri"/>
        </w:rPr>
        <w:t xml:space="preserve"> - wyjaśnia Pavel Kadlečík, Marine Manager w Colonnade Insurance w Czechach. </w:t>
      </w:r>
    </w:p>
    <w:p w14:paraId="1152925F" w14:textId="77777777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27C5EF80" w14:textId="6026F6DD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2144A5">
        <w:rPr>
          <w:rFonts w:ascii="Calibri" w:hAnsi="Calibri" w:cs="Calibri"/>
        </w:rPr>
        <w:t xml:space="preserve">Colonnade aktywnie przyczynia się do zapobiegania uszkodzeniom ładunków poprzez kompleksową usługę o nazwie Marine Loss Control. </w:t>
      </w:r>
      <w:proofErr w:type="spellStart"/>
      <w:r w:rsidR="006D0C6A" w:rsidRPr="002144A5">
        <w:rPr>
          <w:rFonts w:ascii="Calibri" w:hAnsi="Calibri" w:cs="Calibri"/>
        </w:rPr>
        <w:t>Kadlečík</w:t>
      </w:r>
      <w:proofErr w:type="spellEnd"/>
      <w:r w:rsidR="006D0C6A" w:rsidRPr="002144A5">
        <w:rPr>
          <w:rFonts w:ascii="Calibri" w:hAnsi="Calibri" w:cs="Calibri"/>
        </w:rPr>
        <w:t xml:space="preserve"> </w:t>
      </w:r>
      <w:r w:rsidR="006D0C6A">
        <w:rPr>
          <w:rFonts w:ascii="Calibri" w:hAnsi="Calibri" w:cs="Calibri"/>
        </w:rPr>
        <w:t>d</w:t>
      </w:r>
      <w:r w:rsidR="006D0C6A" w:rsidRPr="002144A5">
        <w:rPr>
          <w:rFonts w:ascii="Calibri" w:hAnsi="Calibri" w:cs="Calibri"/>
        </w:rPr>
        <w:t>odaje</w:t>
      </w:r>
      <w:r w:rsidRPr="002144A5">
        <w:rPr>
          <w:rFonts w:ascii="Calibri" w:hAnsi="Calibri" w:cs="Calibri"/>
        </w:rPr>
        <w:t xml:space="preserve">: </w:t>
      </w:r>
      <w:r w:rsidR="006D0C6A">
        <w:rPr>
          <w:rFonts w:ascii="Calibri" w:hAnsi="Calibri" w:cs="Calibri"/>
          <w:i/>
          <w:iCs/>
        </w:rPr>
        <w:t>K</w:t>
      </w:r>
      <w:r w:rsidRPr="00CF05C1">
        <w:rPr>
          <w:rFonts w:ascii="Calibri" w:hAnsi="Calibri" w:cs="Calibri"/>
          <w:i/>
          <w:iCs/>
        </w:rPr>
        <w:t>lienci i firmy, z którymi współpracujemy głównie za pośrednictwem firm brokerskich, są coraz bardziej świadomi ryzyka związanego z transportem</w:t>
      </w:r>
      <w:r w:rsidR="00FA2D9E">
        <w:rPr>
          <w:rFonts w:ascii="Calibri" w:hAnsi="Calibri" w:cs="Calibri"/>
          <w:i/>
          <w:iCs/>
        </w:rPr>
        <w:t xml:space="preserve"> i </w:t>
      </w:r>
      <w:r w:rsidRPr="00CF05C1">
        <w:rPr>
          <w:rFonts w:ascii="Calibri" w:hAnsi="Calibri" w:cs="Calibri"/>
          <w:i/>
          <w:iCs/>
        </w:rPr>
        <w:t>potencjalnych problemów na niestrzeżonych parkingach</w:t>
      </w:r>
      <w:r w:rsidR="00FA2D9E">
        <w:rPr>
          <w:rFonts w:ascii="Calibri" w:hAnsi="Calibri" w:cs="Calibri"/>
          <w:i/>
          <w:iCs/>
        </w:rPr>
        <w:t>, w związku z tym</w:t>
      </w:r>
      <w:r w:rsidRPr="00CF05C1">
        <w:rPr>
          <w:rFonts w:ascii="Calibri" w:hAnsi="Calibri" w:cs="Calibri"/>
          <w:i/>
          <w:iCs/>
        </w:rPr>
        <w:t xml:space="preserve"> szukają sposobów na </w:t>
      </w:r>
      <w:r w:rsidR="00EA3AE6">
        <w:rPr>
          <w:rFonts w:ascii="Calibri" w:hAnsi="Calibri" w:cs="Calibri"/>
          <w:i/>
          <w:iCs/>
        </w:rPr>
        <w:t xml:space="preserve">jego </w:t>
      </w:r>
      <w:r w:rsidRPr="00CF05C1">
        <w:rPr>
          <w:rFonts w:ascii="Calibri" w:hAnsi="Calibri" w:cs="Calibri"/>
          <w:i/>
          <w:iCs/>
        </w:rPr>
        <w:t>ograniczenie</w:t>
      </w:r>
      <w:r w:rsidRPr="002144A5">
        <w:rPr>
          <w:rFonts w:ascii="Calibri" w:hAnsi="Calibri" w:cs="Calibri"/>
        </w:rPr>
        <w:t>.</w:t>
      </w:r>
    </w:p>
    <w:p w14:paraId="6223E93A" w14:textId="77777777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16B74976" w14:textId="54556A40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2144A5">
        <w:rPr>
          <w:rFonts w:ascii="Calibri" w:hAnsi="Calibri" w:cs="Calibri"/>
        </w:rPr>
        <w:t xml:space="preserve">Czas pandemii </w:t>
      </w:r>
      <w:r w:rsidR="00EA3AE6" w:rsidRPr="002144A5">
        <w:rPr>
          <w:rFonts w:ascii="Calibri" w:hAnsi="Calibri" w:cs="Calibri"/>
        </w:rPr>
        <w:t xml:space="preserve">całkowicie </w:t>
      </w:r>
      <w:r w:rsidRPr="002144A5">
        <w:rPr>
          <w:rFonts w:ascii="Calibri" w:hAnsi="Calibri" w:cs="Calibri"/>
        </w:rPr>
        <w:t xml:space="preserve">zrewolucjonizował sposób działania w globalnym łańcuchu dostaw, zmieniając w dużej mierze formę kontaktu na całkowicie elektroniczną, co może mieć duży wpływ </w:t>
      </w:r>
      <w:r w:rsidR="00EA3AE6">
        <w:rPr>
          <w:rFonts w:ascii="Calibri" w:hAnsi="Calibri" w:cs="Calibri"/>
        </w:rPr>
        <w:t xml:space="preserve">na </w:t>
      </w:r>
      <w:r w:rsidRPr="002144A5">
        <w:rPr>
          <w:rFonts w:ascii="Calibri" w:hAnsi="Calibri" w:cs="Calibri"/>
        </w:rPr>
        <w:t xml:space="preserve">zwiększającą się </w:t>
      </w:r>
      <w:r w:rsidR="00EA3AE6" w:rsidRPr="002144A5">
        <w:rPr>
          <w:rFonts w:ascii="Calibri" w:hAnsi="Calibri" w:cs="Calibri"/>
        </w:rPr>
        <w:t>liczb</w:t>
      </w:r>
      <w:r w:rsidR="00EA3AE6">
        <w:rPr>
          <w:rFonts w:ascii="Calibri" w:hAnsi="Calibri" w:cs="Calibri"/>
        </w:rPr>
        <w:t>ę</w:t>
      </w:r>
      <w:r w:rsidR="00EA3AE6" w:rsidRPr="002144A5">
        <w:rPr>
          <w:rFonts w:ascii="Calibri" w:hAnsi="Calibri" w:cs="Calibri"/>
        </w:rPr>
        <w:t xml:space="preserve"> </w:t>
      </w:r>
      <w:r w:rsidRPr="002144A5">
        <w:rPr>
          <w:rFonts w:ascii="Calibri" w:hAnsi="Calibri" w:cs="Calibri"/>
        </w:rPr>
        <w:t xml:space="preserve">szkód polegających na wyłudzeniu ładunków. </w:t>
      </w:r>
    </w:p>
    <w:p w14:paraId="108A0338" w14:textId="77777777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19AA3C89" w14:textId="601E0146" w:rsidR="002144A5" w:rsidRPr="002144A5" w:rsidRDefault="007B00DD" w:rsidP="002144A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2144A5" w:rsidRPr="002144A5">
        <w:rPr>
          <w:rFonts w:ascii="Calibri" w:hAnsi="Calibri" w:cs="Calibri"/>
        </w:rPr>
        <w:t xml:space="preserve">fiarami </w:t>
      </w:r>
      <w:r>
        <w:rPr>
          <w:rFonts w:ascii="Calibri" w:hAnsi="Calibri" w:cs="Calibri"/>
        </w:rPr>
        <w:t xml:space="preserve">wyłudzeń ładunków w branży transportowej </w:t>
      </w:r>
      <w:r w:rsidR="002144A5" w:rsidRPr="002144A5">
        <w:rPr>
          <w:rFonts w:ascii="Calibri" w:hAnsi="Calibri" w:cs="Calibri"/>
        </w:rPr>
        <w:t>padają zarówno właściciele ładunków, spedytorzy</w:t>
      </w:r>
      <w:r>
        <w:rPr>
          <w:rFonts w:ascii="Calibri" w:hAnsi="Calibri" w:cs="Calibri"/>
        </w:rPr>
        <w:t>,</w:t>
      </w:r>
      <w:r w:rsidR="002144A5" w:rsidRPr="002144A5">
        <w:rPr>
          <w:rFonts w:ascii="Calibri" w:hAnsi="Calibri" w:cs="Calibri"/>
        </w:rPr>
        <w:t xml:space="preserve"> jak i przewoźnicy. </w:t>
      </w:r>
      <w:r>
        <w:rPr>
          <w:rFonts w:ascii="Calibri" w:hAnsi="Calibri" w:cs="Calibri"/>
        </w:rPr>
        <w:t>R</w:t>
      </w:r>
      <w:r w:rsidR="002144A5" w:rsidRPr="002144A5">
        <w:rPr>
          <w:rFonts w:ascii="Calibri" w:hAnsi="Calibri" w:cs="Calibri"/>
        </w:rPr>
        <w:t>ozwój narzędzi, które wspomagają komunikację czy zarządzanie łańcuchem dostaw</w:t>
      </w:r>
      <w:r>
        <w:rPr>
          <w:rFonts w:ascii="Calibri" w:hAnsi="Calibri" w:cs="Calibri"/>
        </w:rPr>
        <w:t>,</w:t>
      </w:r>
      <w:r w:rsidR="002144A5" w:rsidRPr="002144A5">
        <w:rPr>
          <w:rFonts w:ascii="Calibri" w:hAnsi="Calibri" w:cs="Calibri"/>
        </w:rPr>
        <w:t xml:space="preserve"> oprócz swojej </w:t>
      </w:r>
      <w:r>
        <w:rPr>
          <w:rFonts w:ascii="Calibri" w:hAnsi="Calibri" w:cs="Calibri"/>
        </w:rPr>
        <w:t xml:space="preserve">oczywistej </w:t>
      </w:r>
      <w:r w:rsidR="002144A5" w:rsidRPr="002144A5">
        <w:rPr>
          <w:rFonts w:ascii="Calibri" w:hAnsi="Calibri" w:cs="Calibri"/>
        </w:rPr>
        <w:t>pomocnej roli</w:t>
      </w:r>
      <w:r>
        <w:rPr>
          <w:rFonts w:ascii="Calibri" w:hAnsi="Calibri" w:cs="Calibri"/>
        </w:rPr>
        <w:t>,</w:t>
      </w:r>
      <w:r w:rsidR="002144A5" w:rsidRPr="002144A5">
        <w:rPr>
          <w:rFonts w:ascii="Calibri" w:hAnsi="Calibri" w:cs="Calibri"/>
        </w:rPr>
        <w:t xml:space="preserve"> staje się również polem do działania dla przestępców. Odejście od dotychczasowego tradycyjnego sposobu nawiązywania relacji handlowych zwiększa ryzyko wykorzystania tego przez osoby chcące wyłudzić ładunek. </w:t>
      </w:r>
      <w:r w:rsidR="002144A5" w:rsidRPr="00CF05C1">
        <w:rPr>
          <w:rFonts w:ascii="Calibri" w:hAnsi="Calibri" w:cs="Calibri"/>
          <w:i/>
          <w:iCs/>
        </w:rPr>
        <w:t xml:space="preserve">W ostatnim czasie </w:t>
      </w:r>
      <w:r w:rsidR="002144A5" w:rsidRPr="00CF05C1">
        <w:rPr>
          <w:rFonts w:ascii="Calibri" w:hAnsi="Calibri" w:cs="Calibri"/>
          <w:i/>
          <w:iCs/>
        </w:rPr>
        <w:lastRenderedPageBreak/>
        <w:t>odnotowujemy wzmożoną liczbę doniesień zarówno medialnych</w:t>
      </w:r>
      <w:r>
        <w:rPr>
          <w:rFonts w:ascii="Calibri" w:hAnsi="Calibri" w:cs="Calibri"/>
          <w:i/>
          <w:iCs/>
        </w:rPr>
        <w:t>,</w:t>
      </w:r>
      <w:r w:rsidR="002144A5" w:rsidRPr="00CF05C1">
        <w:rPr>
          <w:rFonts w:ascii="Calibri" w:hAnsi="Calibri" w:cs="Calibri"/>
          <w:i/>
          <w:iCs/>
        </w:rPr>
        <w:t xml:space="preserve"> jak i z rynku ubezpieczeniowego. Pokazuje to skalę</w:t>
      </w:r>
      <w:r>
        <w:rPr>
          <w:rFonts w:ascii="Calibri" w:hAnsi="Calibri" w:cs="Calibri"/>
          <w:i/>
          <w:iCs/>
        </w:rPr>
        <w:t>,</w:t>
      </w:r>
      <w:r w:rsidR="002144A5" w:rsidRPr="00CF05C1">
        <w:rPr>
          <w:rFonts w:ascii="Calibri" w:hAnsi="Calibri" w:cs="Calibri"/>
          <w:i/>
          <w:iCs/>
        </w:rPr>
        <w:t xml:space="preserve"> z jaką boryka się rynek transportowy i w konsekwencji ubezpieczeniowy. W naszej ocenie jest to ściśle powiązane z brakiem bezpośredniego kontraktu z firmą, która dokonuje transportu. Dodatkowo przy rosnących cenach towarów czy usług poszukuje się oszczędności za wszelką cenę</w:t>
      </w:r>
      <w:r>
        <w:rPr>
          <w:rFonts w:ascii="Calibri" w:hAnsi="Calibri" w:cs="Calibri"/>
          <w:i/>
          <w:iCs/>
        </w:rPr>
        <w:t>,</w:t>
      </w:r>
      <w:r w:rsidR="002144A5" w:rsidRPr="00CF05C1">
        <w:rPr>
          <w:rFonts w:ascii="Calibri" w:hAnsi="Calibri" w:cs="Calibri"/>
          <w:i/>
          <w:iCs/>
        </w:rPr>
        <w:t xml:space="preserve"> niejednokrotnie kosztem bezpieczeństwa. Wtedy </w:t>
      </w:r>
      <w:r>
        <w:rPr>
          <w:rFonts w:ascii="Calibri" w:hAnsi="Calibri" w:cs="Calibri"/>
          <w:i/>
          <w:iCs/>
        </w:rPr>
        <w:t>występuje</w:t>
      </w:r>
      <w:r w:rsidR="002144A5" w:rsidRPr="00CF05C1">
        <w:rPr>
          <w:rFonts w:ascii="Calibri" w:hAnsi="Calibri" w:cs="Calibri"/>
          <w:i/>
          <w:iCs/>
        </w:rPr>
        <w:t xml:space="preserve"> większe prawdopodobieństwo wyboru przewoźnika, o którym zlecający transport ma ograniczoną wiedzę tylko dlatego, że oferuje najniższą cenę. Często jako element dodatkowy w związku z transgranicznym charakterem transportu pojawia się utrudnienie w postaci bariery językowej i np. trudności w zweryfikowaniu takiego podmiotu</w:t>
      </w:r>
      <w:r w:rsidR="002144A5" w:rsidRPr="002144A5">
        <w:rPr>
          <w:rFonts w:ascii="Calibri" w:hAnsi="Calibri" w:cs="Calibri"/>
        </w:rPr>
        <w:t xml:space="preserve"> - wyjaśnia Maciej Specjalski, Senior Marine Underwriter w Colonnade Insurance w Polsce.</w:t>
      </w:r>
    </w:p>
    <w:p w14:paraId="32E1084C" w14:textId="77777777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7E080BBF" w14:textId="4B147B35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2144A5">
        <w:rPr>
          <w:rFonts w:ascii="Calibri" w:hAnsi="Calibri" w:cs="Calibri"/>
        </w:rPr>
        <w:t xml:space="preserve">W związku z wszechobecną digitalizacją trudno ocenić czy jesteśmy skazani na tego typu kradzieże, czy </w:t>
      </w:r>
      <w:r w:rsidR="007B4201">
        <w:rPr>
          <w:rFonts w:ascii="Calibri" w:hAnsi="Calibri" w:cs="Calibri"/>
        </w:rPr>
        <w:t>też istnieje</w:t>
      </w:r>
      <w:r w:rsidR="007B4201" w:rsidRPr="002144A5">
        <w:rPr>
          <w:rFonts w:ascii="Calibri" w:hAnsi="Calibri" w:cs="Calibri"/>
        </w:rPr>
        <w:t xml:space="preserve"> </w:t>
      </w:r>
      <w:r w:rsidRPr="002144A5">
        <w:rPr>
          <w:rFonts w:ascii="Calibri" w:hAnsi="Calibri" w:cs="Calibri"/>
        </w:rPr>
        <w:t>sposób przeciwdziałania tego typu szkodom.</w:t>
      </w:r>
    </w:p>
    <w:p w14:paraId="0EAE45CC" w14:textId="77777777" w:rsidR="00CF05C1" w:rsidRDefault="00CF05C1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15B78AD0" w14:textId="6BC7743F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CF05C1">
        <w:rPr>
          <w:rFonts w:ascii="Calibri" w:hAnsi="Calibri" w:cs="Calibri"/>
          <w:i/>
          <w:iCs/>
        </w:rPr>
        <w:t>Osobiście uważam, że całkowite wyeliminowanie tego typu szkód nie jest możliwe. Niemniej zastosowanie działań prewencyjnych</w:t>
      </w:r>
      <w:r w:rsidR="007F3BF1">
        <w:rPr>
          <w:rFonts w:ascii="Calibri" w:hAnsi="Calibri" w:cs="Calibri"/>
          <w:i/>
          <w:iCs/>
        </w:rPr>
        <w:t>,</w:t>
      </w:r>
      <w:r w:rsidRPr="00CF05C1">
        <w:rPr>
          <w:rFonts w:ascii="Calibri" w:hAnsi="Calibri" w:cs="Calibri"/>
          <w:i/>
          <w:iCs/>
        </w:rPr>
        <w:t xml:space="preserve"> takich jak uszczelnienie procedur dotyczących weryfikacji podmiotów, którym powierzamy nasze towary</w:t>
      </w:r>
      <w:r w:rsidR="007F3BF1">
        <w:rPr>
          <w:rFonts w:ascii="Calibri" w:hAnsi="Calibri" w:cs="Calibri"/>
          <w:i/>
          <w:iCs/>
        </w:rPr>
        <w:t>,</w:t>
      </w:r>
      <w:r w:rsidRPr="00CF05C1">
        <w:rPr>
          <w:rFonts w:ascii="Calibri" w:hAnsi="Calibri" w:cs="Calibri"/>
          <w:i/>
          <w:iCs/>
        </w:rPr>
        <w:t xml:space="preserve"> może przełożyć się na mniejszą liczbę tego typu zdarzeń. Obecnie przygotowujemy szereg rekomendacji dla naszych Klientów, które mogłyby ograniczyć ryzyko wyłudzenia i jego finansowe skutki</w:t>
      </w:r>
      <w:r w:rsidRPr="002144A5">
        <w:rPr>
          <w:rFonts w:ascii="Calibri" w:hAnsi="Calibri" w:cs="Calibri"/>
        </w:rPr>
        <w:t xml:space="preserve"> - dodaje Maciej Specjalski.</w:t>
      </w:r>
    </w:p>
    <w:p w14:paraId="3D54FABF" w14:textId="77777777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</w:p>
    <w:p w14:paraId="0024392C" w14:textId="1EF40834" w:rsidR="002144A5" w:rsidRPr="002144A5" w:rsidRDefault="002144A5" w:rsidP="002144A5">
      <w:pPr>
        <w:spacing w:after="0" w:line="240" w:lineRule="auto"/>
        <w:jc w:val="both"/>
        <w:rPr>
          <w:rFonts w:ascii="Calibri" w:hAnsi="Calibri" w:cs="Calibri"/>
        </w:rPr>
      </w:pPr>
      <w:r w:rsidRPr="002144A5">
        <w:rPr>
          <w:rFonts w:ascii="Calibri" w:hAnsi="Calibri" w:cs="Calibri"/>
        </w:rPr>
        <w:t xml:space="preserve">Eksporterzy i importerzy towarów podatnych na kradzieże, ale nie tylko, powinni pamiętać o tych aspektach i odpowiednio zaplanować transport we współpracy z dostawcami usług transportowych. </w:t>
      </w:r>
      <w:r w:rsidRPr="007600C7">
        <w:rPr>
          <w:rFonts w:ascii="Calibri" w:hAnsi="Calibri" w:cs="Calibri"/>
          <w:i/>
          <w:iCs/>
        </w:rPr>
        <w:t xml:space="preserve">Ubezpieczenie cargo Colonnade obejmuje to ryzyko. Niemniej jednak niektóre firmy nie zajmują się tym problemem poprzez prewencję lub ubezpieczenie i polegają wyłącznie na ubezpieczeniu odpowiedzialności cywilnej przewoźnika. </w:t>
      </w:r>
      <w:r w:rsidR="0076030D">
        <w:rPr>
          <w:rFonts w:ascii="Calibri" w:hAnsi="Calibri" w:cs="Calibri"/>
          <w:i/>
          <w:iCs/>
        </w:rPr>
        <w:t>W</w:t>
      </w:r>
      <w:r w:rsidRPr="007600C7">
        <w:rPr>
          <w:rFonts w:ascii="Calibri" w:hAnsi="Calibri" w:cs="Calibri"/>
          <w:i/>
          <w:iCs/>
        </w:rPr>
        <w:t xml:space="preserve"> </w:t>
      </w:r>
      <w:r w:rsidR="007C1B16">
        <w:rPr>
          <w:rFonts w:ascii="Calibri" w:hAnsi="Calibri" w:cs="Calibri"/>
          <w:i/>
          <w:iCs/>
        </w:rPr>
        <w:t>razie</w:t>
      </w:r>
      <w:r w:rsidR="007C1B16" w:rsidRPr="007600C7">
        <w:rPr>
          <w:rFonts w:ascii="Calibri" w:hAnsi="Calibri" w:cs="Calibri"/>
          <w:i/>
          <w:iCs/>
        </w:rPr>
        <w:t xml:space="preserve"> </w:t>
      </w:r>
      <w:r w:rsidRPr="007600C7">
        <w:rPr>
          <w:rFonts w:ascii="Calibri" w:hAnsi="Calibri" w:cs="Calibri"/>
          <w:i/>
          <w:iCs/>
        </w:rPr>
        <w:t>roszczenia nie otrzymują</w:t>
      </w:r>
      <w:r w:rsidR="007C1B16">
        <w:rPr>
          <w:rFonts w:ascii="Calibri" w:hAnsi="Calibri" w:cs="Calibri"/>
          <w:i/>
          <w:iCs/>
        </w:rPr>
        <w:t xml:space="preserve"> </w:t>
      </w:r>
      <w:r w:rsidRPr="007600C7">
        <w:rPr>
          <w:rFonts w:ascii="Calibri" w:hAnsi="Calibri" w:cs="Calibri"/>
          <w:i/>
          <w:iCs/>
        </w:rPr>
        <w:t>odszkodowania lub otrzymują ograniczoną kwotę</w:t>
      </w:r>
      <w:r w:rsidRPr="002144A5">
        <w:rPr>
          <w:rFonts w:ascii="Calibri" w:hAnsi="Calibri" w:cs="Calibri"/>
        </w:rPr>
        <w:t xml:space="preserve"> - podsumowuje Pavel </w:t>
      </w:r>
      <w:proofErr w:type="spellStart"/>
      <w:r w:rsidR="0076030D" w:rsidRPr="0076030D">
        <w:rPr>
          <w:rFonts w:ascii="Calibri" w:hAnsi="Calibri" w:cs="Calibri"/>
        </w:rPr>
        <w:t>Kadlečík</w:t>
      </w:r>
      <w:proofErr w:type="spellEnd"/>
      <w:r w:rsidRPr="002144A5">
        <w:rPr>
          <w:rFonts w:ascii="Calibri" w:hAnsi="Calibri" w:cs="Calibri"/>
        </w:rPr>
        <w:t>.</w:t>
      </w:r>
    </w:p>
    <w:p w14:paraId="5BABC520" w14:textId="77777777" w:rsidR="00A51776" w:rsidRPr="00BC062C" w:rsidRDefault="00A51776" w:rsidP="005A4B21">
      <w:pPr>
        <w:spacing w:after="0" w:line="240" w:lineRule="auto"/>
        <w:jc w:val="both"/>
        <w:rPr>
          <w:rFonts w:ascii="Calibri" w:hAnsi="Calibri" w:cs="Calibri"/>
        </w:rPr>
      </w:pPr>
    </w:p>
    <w:p w14:paraId="446FD9E3" w14:textId="77777777" w:rsidR="006A0B21" w:rsidRPr="00BC062C" w:rsidRDefault="006A0B21" w:rsidP="005A4B21">
      <w:pPr>
        <w:spacing w:after="0" w:line="240" w:lineRule="auto"/>
        <w:jc w:val="both"/>
        <w:rPr>
          <w:rFonts w:ascii="Calibri" w:hAnsi="Calibri" w:cs="Calibri"/>
        </w:rPr>
      </w:pPr>
    </w:p>
    <w:p w14:paraId="3973FC0A" w14:textId="77777777" w:rsidR="00105FD2" w:rsidRPr="00BC062C" w:rsidRDefault="00105FD2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4C97568C" w14:textId="77777777" w:rsidR="00477939" w:rsidRPr="00BC062C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BC062C" w:rsidRDefault="00477939" w:rsidP="00477939">
      <w:pPr>
        <w:pStyle w:val="Heading2"/>
        <w:rPr>
          <w:rFonts w:ascii="Calibri" w:hAnsi="Calibri" w:cs="Calibri"/>
          <w:sz w:val="40"/>
        </w:rPr>
      </w:pPr>
      <w:r w:rsidRPr="00BC062C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BC062C" w:rsidRDefault="00403FB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BC062C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603 782 077</w:t>
      </w:r>
    </w:p>
    <w:p w14:paraId="28B009A3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SCOR and Everest Re, Aspen Re, syndykat Lloyd's.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ListParagraph"/>
        <w:jc w:val="both"/>
        <w:rPr>
          <w:rFonts w:ascii="Calibri" w:hAnsi="Calibri" w:cs="Calibri"/>
        </w:rPr>
      </w:pPr>
    </w:p>
    <w:sectPr w:rsidR="00CA0897" w:rsidRPr="00251B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823C" w14:textId="77777777" w:rsidR="00AC2899" w:rsidRDefault="00AC2899" w:rsidP="000D4A3C">
      <w:pPr>
        <w:spacing w:after="0" w:line="240" w:lineRule="auto"/>
      </w:pPr>
      <w:r>
        <w:separator/>
      </w:r>
    </w:p>
  </w:endnote>
  <w:endnote w:type="continuationSeparator" w:id="0">
    <w:p w14:paraId="75752971" w14:textId="77777777" w:rsidR="00AC2899" w:rsidRDefault="00AC2899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D394" w14:textId="77777777" w:rsidR="00AC2899" w:rsidRDefault="00AC2899" w:rsidP="000D4A3C">
      <w:pPr>
        <w:spacing w:after="0" w:line="240" w:lineRule="auto"/>
      </w:pPr>
      <w:r>
        <w:separator/>
      </w:r>
    </w:p>
  </w:footnote>
  <w:footnote w:type="continuationSeparator" w:id="0">
    <w:p w14:paraId="2FBA673A" w14:textId="77777777" w:rsidR="00AC2899" w:rsidRDefault="00AC2899" w:rsidP="000D4A3C">
      <w:pPr>
        <w:spacing w:after="0" w:line="240" w:lineRule="auto"/>
      </w:pPr>
      <w:r>
        <w:continuationSeparator/>
      </w:r>
    </w:p>
  </w:footnote>
  <w:footnote w:id="1">
    <w:p w14:paraId="4A40E275" w14:textId="22F9DC60" w:rsidR="009E769D" w:rsidRDefault="009E7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769D">
        <w:t>https://tapaemea.org/news/tapa-emea-reports-substantial-5-year-fall-in-freight-crimes-targeting-trucks-in-unclassifed-parking-places/</w:t>
      </w:r>
    </w:p>
  </w:footnote>
  <w:footnote w:id="2">
    <w:p w14:paraId="3AFC787D" w14:textId="14AEADB8" w:rsidR="009E769D" w:rsidRDefault="009E769D">
      <w:pPr>
        <w:pStyle w:val="FootnoteText"/>
      </w:pPr>
      <w:r>
        <w:rPr>
          <w:rStyle w:val="FootnoteReference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434698">
    <w:abstractNumId w:val="5"/>
  </w:num>
  <w:num w:numId="2" w16cid:durableId="1108739842">
    <w:abstractNumId w:val="2"/>
  </w:num>
  <w:num w:numId="3" w16cid:durableId="1979529886">
    <w:abstractNumId w:val="0"/>
  </w:num>
  <w:num w:numId="4" w16cid:durableId="1881429951">
    <w:abstractNumId w:val="3"/>
  </w:num>
  <w:num w:numId="5" w16cid:durableId="1526748437">
    <w:abstractNumId w:val="6"/>
  </w:num>
  <w:num w:numId="6" w16cid:durableId="181434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54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3434"/>
    <w:rsid w:val="000044A1"/>
    <w:rsid w:val="0002161D"/>
    <w:rsid w:val="00025A6E"/>
    <w:rsid w:val="00054956"/>
    <w:rsid w:val="00065BC2"/>
    <w:rsid w:val="00073257"/>
    <w:rsid w:val="00087CD9"/>
    <w:rsid w:val="00093F6D"/>
    <w:rsid w:val="000A69AA"/>
    <w:rsid w:val="000B3C88"/>
    <w:rsid w:val="000D3305"/>
    <w:rsid w:val="000D4A3C"/>
    <w:rsid w:val="000F052E"/>
    <w:rsid w:val="000F18BE"/>
    <w:rsid w:val="00105FD2"/>
    <w:rsid w:val="0011285C"/>
    <w:rsid w:val="00121FE0"/>
    <w:rsid w:val="00127CA1"/>
    <w:rsid w:val="00146C99"/>
    <w:rsid w:val="00156CF2"/>
    <w:rsid w:val="00161A5B"/>
    <w:rsid w:val="00163927"/>
    <w:rsid w:val="001845B3"/>
    <w:rsid w:val="00187A58"/>
    <w:rsid w:val="00193468"/>
    <w:rsid w:val="00196497"/>
    <w:rsid w:val="001C071C"/>
    <w:rsid w:val="001E51B6"/>
    <w:rsid w:val="002144A5"/>
    <w:rsid w:val="00217636"/>
    <w:rsid w:val="002204D8"/>
    <w:rsid w:val="002319F9"/>
    <w:rsid w:val="00232A5B"/>
    <w:rsid w:val="0024408E"/>
    <w:rsid w:val="002448DC"/>
    <w:rsid w:val="0025099A"/>
    <w:rsid w:val="00251BBC"/>
    <w:rsid w:val="00257215"/>
    <w:rsid w:val="002638BF"/>
    <w:rsid w:val="00277C15"/>
    <w:rsid w:val="002A5703"/>
    <w:rsid w:val="002B1816"/>
    <w:rsid w:val="002B26B4"/>
    <w:rsid w:val="002E3C3C"/>
    <w:rsid w:val="002E4940"/>
    <w:rsid w:val="002F1326"/>
    <w:rsid w:val="0030361D"/>
    <w:rsid w:val="003164C5"/>
    <w:rsid w:val="00342249"/>
    <w:rsid w:val="00346886"/>
    <w:rsid w:val="003608BA"/>
    <w:rsid w:val="00384A97"/>
    <w:rsid w:val="003B13C4"/>
    <w:rsid w:val="003D33D7"/>
    <w:rsid w:val="003E6C9B"/>
    <w:rsid w:val="003F73B6"/>
    <w:rsid w:val="00403FB4"/>
    <w:rsid w:val="004055FF"/>
    <w:rsid w:val="004330C1"/>
    <w:rsid w:val="00442F11"/>
    <w:rsid w:val="0046505F"/>
    <w:rsid w:val="00477939"/>
    <w:rsid w:val="004A74B7"/>
    <w:rsid w:val="004B3D21"/>
    <w:rsid w:val="004B6DF0"/>
    <w:rsid w:val="004C0DE4"/>
    <w:rsid w:val="004C26CF"/>
    <w:rsid w:val="004C33A6"/>
    <w:rsid w:val="004D24A5"/>
    <w:rsid w:val="004F25C0"/>
    <w:rsid w:val="004F3AF4"/>
    <w:rsid w:val="004F3C0D"/>
    <w:rsid w:val="004F4292"/>
    <w:rsid w:val="00512FB4"/>
    <w:rsid w:val="00515C67"/>
    <w:rsid w:val="00522FAB"/>
    <w:rsid w:val="005279A9"/>
    <w:rsid w:val="005478D2"/>
    <w:rsid w:val="00560AA3"/>
    <w:rsid w:val="0056494B"/>
    <w:rsid w:val="005662A6"/>
    <w:rsid w:val="00591AF0"/>
    <w:rsid w:val="00593FF9"/>
    <w:rsid w:val="00594F98"/>
    <w:rsid w:val="005A4B21"/>
    <w:rsid w:val="005A72CB"/>
    <w:rsid w:val="005B34E3"/>
    <w:rsid w:val="005C2CD4"/>
    <w:rsid w:val="005C6D30"/>
    <w:rsid w:val="005D1D85"/>
    <w:rsid w:val="005D3D0C"/>
    <w:rsid w:val="005F4793"/>
    <w:rsid w:val="005F7577"/>
    <w:rsid w:val="00620890"/>
    <w:rsid w:val="00621205"/>
    <w:rsid w:val="006232FD"/>
    <w:rsid w:val="006279DD"/>
    <w:rsid w:val="00642AF0"/>
    <w:rsid w:val="0065609D"/>
    <w:rsid w:val="006600EB"/>
    <w:rsid w:val="00676679"/>
    <w:rsid w:val="00684457"/>
    <w:rsid w:val="0068455F"/>
    <w:rsid w:val="00692ED5"/>
    <w:rsid w:val="00694680"/>
    <w:rsid w:val="00697857"/>
    <w:rsid w:val="006A0B21"/>
    <w:rsid w:val="006B405D"/>
    <w:rsid w:val="006D0C6A"/>
    <w:rsid w:val="006D2FCE"/>
    <w:rsid w:val="006E236C"/>
    <w:rsid w:val="006F4168"/>
    <w:rsid w:val="007047B0"/>
    <w:rsid w:val="00711379"/>
    <w:rsid w:val="007136D5"/>
    <w:rsid w:val="00734C12"/>
    <w:rsid w:val="00752D52"/>
    <w:rsid w:val="007571D0"/>
    <w:rsid w:val="00757D6D"/>
    <w:rsid w:val="007600C7"/>
    <w:rsid w:val="0076030D"/>
    <w:rsid w:val="007643C6"/>
    <w:rsid w:val="007649BB"/>
    <w:rsid w:val="00774B02"/>
    <w:rsid w:val="007875F4"/>
    <w:rsid w:val="007A2334"/>
    <w:rsid w:val="007B00DD"/>
    <w:rsid w:val="007B4201"/>
    <w:rsid w:val="007C1B16"/>
    <w:rsid w:val="007D07BB"/>
    <w:rsid w:val="007E0AE9"/>
    <w:rsid w:val="007E3B22"/>
    <w:rsid w:val="007E6A33"/>
    <w:rsid w:val="007F0D76"/>
    <w:rsid w:val="007F3BF1"/>
    <w:rsid w:val="007F42D7"/>
    <w:rsid w:val="008020BE"/>
    <w:rsid w:val="00815736"/>
    <w:rsid w:val="0081656B"/>
    <w:rsid w:val="00822D97"/>
    <w:rsid w:val="00826837"/>
    <w:rsid w:val="008841B7"/>
    <w:rsid w:val="008A6496"/>
    <w:rsid w:val="008F4720"/>
    <w:rsid w:val="00906252"/>
    <w:rsid w:val="00906894"/>
    <w:rsid w:val="0095543A"/>
    <w:rsid w:val="00956286"/>
    <w:rsid w:val="00957FE1"/>
    <w:rsid w:val="00973E53"/>
    <w:rsid w:val="009848A9"/>
    <w:rsid w:val="00987BCD"/>
    <w:rsid w:val="009A0EC8"/>
    <w:rsid w:val="009A4570"/>
    <w:rsid w:val="009A58E5"/>
    <w:rsid w:val="009E33EC"/>
    <w:rsid w:val="009E5C9B"/>
    <w:rsid w:val="009E769D"/>
    <w:rsid w:val="009F7F6D"/>
    <w:rsid w:val="00A05343"/>
    <w:rsid w:val="00A10F40"/>
    <w:rsid w:val="00A27B95"/>
    <w:rsid w:val="00A51776"/>
    <w:rsid w:val="00A62D59"/>
    <w:rsid w:val="00A86C4A"/>
    <w:rsid w:val="00AC263C"/>
    <w:rsid w:val="00AC2899"/>
    <w:rsid w:val="00AF7C95"/>
    <w:rsid w:val="00B36391"/>
    <w:rsid w:val="00B60F6C"/>
    <w:rsid w:val="00B67317"/>
    <w:rsid w:val="00B767FB"/>
    <w:rsid w:val="00B94DB3"/>
    <w:rsid w:val="00BA26BD"/>
    <w:rsid w:val="00BB6942"/>
    <w:rsid w:val="00BB7508"/>
    <w:rsid w:val="00BC062C"/>
    <w:rsid w:val="00BD214C"/>
    <w:rsid w:val="00BD4929"/>
    <w:rsid w:val="00BD6626"/>
    <w:rsid w:val="00BE4313"/>
    <w:rsid w:val="00BE4C15"/>
    <w:rsid w:val="00C13599"/>
    <w:rsid w:val="00C656F3"/>
    <w:rsid w:val="00CA0897"/>
    <w:rsid w:val="00CC0758"/>
    <w:rsid w:val="00CD0E97"/>
    <w:rsid w:val="00CF05C1"/>
    <w:rsid w:val="00CF0687"/>
    <w:rsid w:val="00CF09C7"/>
    <w:rsid w:val="00CF15A0"/>
    <w:rsid w:val="00CF33B1"/>
    <w:rsid w:val="00D16D99"/>
    <w:rsid w:val="00D25ED0"/>
    <w:rsid w:val="00D40BAA"/>
    <w:rsid w:val="00D44B2C"/>
    <w:rsid w:val="00D547A6"/>
    <w:rsid w:val="00D91B70"/>
    <w:rsid w:val="00DA428C"/>
    <w:rsid w:val="00DB0131"/>
    <w:rsid w:val="00DD4AC0"/>
    <w:rsid w:val="00DD761E"/>
    <w:rsid w:val="00E02A51"/>
    <w:rsid w:val="00E109BF"/>
    <w:rsid w:val="00E30764"/>
    <w:rsid w:val="00E47EFC"/>
    <w:rsid w:val="00E51473"/>
    <w:rsid w:val="00EA3AE6"/>
    <w:rsid w:val="00ED0DA3"/>
    <w:rsid w:val="00EE7537"/>
    <w:rsid w:val="00EF055F"/>
    <w:rsid w:val="00EF1087"/>
    <w:rsid w:val="00F01B6F"/>
    <w:rsid w:val="00F32515"/>
    <w:rsid w:val="00F61C70"/>
    <w:rsid w:val="00F87124"/>
    <w:rsid w:val="00F87E0F"/>
    <w:rsid w:val="00FA2D9E"/>
    <w:rsid w:val="00FC5166"/>
    <w:rsid w:val="00FD55E6"/>
    <w:rsid w:val="00FD7E36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596D4A18-8904-41F9-A267-D317953F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CA08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Revision">
    <w:name w:val="Revision"/>
    <w:hidden/>
    <w:uiPriority w:val="99"/>
    <w:semiHidden/>
    <w:rsid w:val="00E02A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3C"/>
  </w:style>
  <w:style w:type="paragraph" w:styleId="Footer">
    <w:name w:val="footer"/>
    <w:basedOn w:val="Normal"/>
    <w:link w:val="Foot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3C"/>
  </w:style>
  <w:style w:type="paragraph" w:styleId="BalloonText">
    <w:name w:val="Balloon Text"/>
    <w:basedOn w:val="Normal"/>
    <w:link w:val="BalloonTextChar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6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6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D2FB-B09F-47AF-A65E-DC28CBC8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5097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Marta Makarska</cp:lastModifiedBy>
  <cp:revision>2</cp:revision>
  <dcterms:created xsi:type="dcterms:W3CDTF">2024-01-25T08:14:00Z</dcterms:created>
  <dcterms:modified xsi:type="dcterms:W3CDTF">2024-01-25T08:14:00Z</dcterms:modified>
</cp:coreProperties>
</file>